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398" w:rsidRPr="00167398" w:rsidRDefault="00167398" w:rsidP="00167398">
      <w:pPr>
        <w:ind w:firstLine="708"/>
        <w:jc w:val="center"/>
        <w:rPr>
          <w:b/>
          <w:sz w:val="26"/>
          <w:szCs w:val="26"/>
          <w:u w:val="single"/>
        </w:rPr>
      </w:pPr>
      <w:r w:rsidRPr="00167398">
        <w:rPr>
          <w:b/>
          <w:sz w:val="26"/>
          <w:szCs w:val="26"/>
          <w:u w:val="single"/>
        </w:rPr>
        <w:t>Спортивно – оздоровительная деятельность:</w:t>
      </w:r>
    </w:p>
    <w:p w:rsidR="00167398" w:rsidRPr="00167398" w:rsidRDefault="00167398" w:rsidP="00167398">
      <w:pPr>
        <w:jc w:val="center"/>
        <w:rPr>
          <w:sz w:val="26"/>
          <w:szCs w:val="26"/>
        </w:rPr>
      </w:pP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1"/>
        <w:gridCol w:w="2225"/>
        <w:gridCol w:w="6033"/>
      </w:tblGrid>
      <w:tr w:rsidR="00167398" w:rsidRPr="00167398" w:rsidTr="00FF1FF8">
        <w:trPr>
          <w:trHeight w:val="277"/>
        </w:trPr>
        <w:tc>
          <w:tcPr>
            <w:tcW w:w="1941" w:type="dxa"/>
          </w:tcPr>
          <w:p w:rsidR="00167398" w:rsidRPr="00167398" w:rsidRDefault="00167398" w:rsidP="00167398">
            <w:pPr>
              <w:pStyle w:val="Pa1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sz w:val="26"/>
                <w:szCs w:val="26"/>
              </w:rPr>
              <w:t>Место проведения</w:t>
            </w:r>
          </w:p>
        </w:tc>
        <w:tc>
          <w:tcPr>
            <w:tcW w:w="2225" w:type="dxa"/>
          </w:tcPr>
          <w:p w:rsidR="00167398" w:rsidRPr="00167398" w:rsidRDefault="00167398" w:rsidP="00167398">
            <w:pPr>
              <w:pStyle w:val="Pa1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sz w:val="26"/>
                <w:szCs w:val="26"/>
              </w:rPr>
              <w:t>Время проведения</w:t>
            </w:r>
          </w:p>
        </w:tc>
        <w:tc>
          <w:tcPr>
            <w:tcW w:w="6033" w:type="dxa"/>
          </w:tcPr>
          <w:p w:rsidR="00167398" w:rsidRPr="00167398" w:rsidRDefault="00167398" w:rsidP="00167398">
            <w:pPr>
              <w:pStyle w:val="Pa1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sz w:val="26"/>
                <w:szCs w:val="26"/>
              </w:rPr>
              <w:t>Формы организации</w:t>
            </w:r>
          </w:p>
        </w:tc>
      </w:tr>
      <w:tr w:rsidR="00167398" w:rsidRPr="00167398" w:rsidTr="00FF1FF8">
        <w:trPr>
          <w:trHeight w:val="738"/>
        </w:trPr>
        <w:tc>
          <w:tcPr>
            <w:tcW w:w="1941" w:type="dxa"/>
            <w:vMerge w:val="restart"/>
          </w:tcPr>
          <w:p w:rsidR="00167398" w:rsidRPr="00167398" w:rsidRDefault="00167398" w:rsidP="00167398">
            <w:pPr>
              <w:pStyle w:val="Pa1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sz w:val="26"/>
                <w:szCs w:val="26"/>
              </w:rPr>
              <w:t>Школа</w:t>
            </w:r>
          </w:p>
        </w:tc>
        <w:tc>
          <w:tcPr>
            <w:tcW w:w="2225" w:type="dxa"/>
          </w:tcPr>
          <w:p w:rsidR="00167398" w:rsidRPr="00167398" w:rsidRDefault="00167398" w:rsidP="00167398">
            <w:pPr>
              <w:pStyle w:val="Pa1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sz w:val="26"/>
                <w:szCs w:val="26"/>
              </w:rPr>
              <w:t>Первая половина учебного дня</w:t>
            </w:r>
          </w:p>
        </w:tc>
        <w:tc>
          <w:tcPr>
            <w:tcW w:w="6033" w:type="dxa"/>
          </w:tcPr>
          <w:p w:rsidR="00167398" w:rsidRPr="00167398" w:rsidRDefault="00167398" w:rsidP="00167398">
            <w:pPr>
              <w:pStyle w:val="Pa1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sz w:val="26"/>
                <w:szCs w:val="26"/>
              </w:rPr>
              <w:t>Утренняя зарядка, динамические паузы во время урока, перемены, динамические паузы между уроками</w:t>
            </w:r>
          </w:p>
        </w:tc>
      </w:tr>
      <w:tr w:rsidR="00167398" w:rsidRPr="00167398" w:rsidTr="00FF1FF8">
        <w:trPr>
          <w:trHeight w:val="968"/>
        </w:trPr>
        <w:tc>
          <w:tcPr>
            <w:tcW w:w="1941" w:type="dxa"/>
            <w:vMerge/>
          </w:tcPr>
          <w:p w:rsidR="00167398" w:rsidRPr="00167398" w:rsidRDefault="00167398" w:rsidP="00167398">
            <w:pPr>
              <w:pStyle w:val="Pa1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25" w:type="dxa"/>
          </w:tcPr>
          <w:p w:rsidR="00167398" w:rsidRPr="00167398" w:rsidRDefault="00167398" w:rsidP="00167398">
            <w:pPr>
              <w:pStyle w:val="Pa1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sz w:val="26"/>
                <w:szCs w:val="26"/>
              </w:rPr>
              <w:t>Вторая половина учебного дня</w:t>
            </w:r>
          </w:p>
        </w:tc>
        <w:tc>
          <w:tcPr>
            <w:tcW w:w="6033" w:type="dxa"/>
          </w:tcPr>
          <w:p w:rsidR="00167398" w:rsidRPr="00167398" w:rsidRDefault="00167398" w:rsidP="00167398">
            <w:pPr>
              <w:pStyle w:val="Pa1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sz w:val="26"/>
                <w:szCs w:val="26"/>
              </w:rPr>
              <w:t>Прогулки, спортивно-оздоровительные часы, свободная деятельность в ГПД, физкультурные праздники и соревнования, факультативы, кружки подвижных, народных, оздоровительных игр</w:t>
            </w:r>
          </w:p>
        </w:tc>
      </w:tr>
      <w:tr w:rsidR="00167398" w:rsidRPr="00167398" w:rsidTr="00FF1FF8">
        <w:trPr>
          <w:trHeight w:val="738"/>
        </w:trPr>
        <w:tc>
          <w:tcPr>
            <w:tcW w:w="1941" w:type="dxa"/>
          </w:tcPr>
          <w:p w:rsidR="00167398" w:rsidRPr="00167398" w:rsidRDefault="00167398" w:rsidP="00167398">
            <w:pPr>
              <w:pStyle w:val="Pa1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sz w:val="26"/>
                <w:szCs w:val="26"/>
              </w:rPr>
              <w:t>Учреждения дополнительного образования детей, спорта</w:t>
            </w:r>
          </w:p>
        </w:tc>
        <w:tc>
          <w:tcPr>
            <w:tcW w:w="2225" w:type="dxa"/>
          </w:tcPr>
          <w:p w:rsidR="00167398" w:rsidRPr="00167398" w:rsidRDefault="00167398" w:rsidP="00167398">
            <w:pPr>
              <w:pStyle w:val="Pa1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sz w:val="26"/>
                <w:szCs w:val="26"/>
              </w:rPr>
              <w:t>Вторая половина учебного дня, выходные дни</w:t>
            </w:r>
          </w:p>
        </w:tc>
        <w:tc>
          <w:tcPr>
            <w:tcW w:w="6033" w:type="dxa"/>
          </w:tcPr>
          <w:p w:rsidR="00167398" w:rsidRPr="00167398" w:rsidRDefault="00167398" w:rsidP="00167398">
            <w:pPr>
              <w:pStyle w:val="Pa1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sz w:val="26"/>
                <w:szCs w:val="26"/>
              </w:rPr>
              <w:t>Детские спортивные секции, кружки</w:t>
            </w:r>
          </w:p>
        </w:tc>
      </w:tr>
      <w:tr w:rsidR="00167398" w:rsidRPr="00167398" w:rsidTr="00FF1FF8">
        <w:trPr>
          <w:trHeight w:val="738"/>
        </w:trPr>
        <w:tc>
          <w:tcPr>
            <w:tcW w:w="1941" w:type="dxa"/>
          </w:tcPr>
          <w:p w:rsidR="00167398" w:rsidRPr="00167398" w:rsidRDefault="00167398" w:rsidP="00167398">
            <w:pPr>
              <w:pStyle w:val="Pa1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sz w:val="26"/>
                <w:szCs w:val="26"/>
              </w:rPr>
              <w:t>Школьные оздоровительные лагеря</w:t>
            </w:r>
          </w:p>
        </w:tc>
        <w:tc>
          <w:tcPr>
            <w:tcW w:w="2225" w:type="dxa"/>
          </w:tcPr>
          <w:p w:rsidR="00167398" w:rsidRPr="00167398" w:rsidRDefault="00167398" w:rsidP="00167398">
            <w:pPr>
              <w:pStyle w:val="Pa1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sz w:val="26"/>
                <w:szCs w:val="26"/>
              </w:rPr>
              <w:t>Каникулы</w:t>
            </w:r>
          </w:p>
        </w:tc>
        <w:tc>
          <w:tcPr>
            <w:tcW w:w="6033" w:type="dxa"/>
          </w:tcPr>
          <w:p w:rsidR="00167398" w:rsidRPr="00167398" w:rsidRDefault="00167398" w:rsidP="00167398">
            <w:pPr>
              <w:pStyle w:val="Pa1"/>
              <w:spacing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sz w:val="26"/>
                <w:szCs w:val="26"/>
              </w:rPr>
              <w:t>Разные виды спортивно-оздоровительной деятельности (в соответствии с программой лагеря)</w:t>
            </w:r>
          </w:p>
        </w:tc>
      </w:tr>
    </w:tbl>
    <w:p w:rsidR="00167398" w:rsidRPr="00167398" w:rsidRDefault="00167398" w:rsidP="00167398">
      <w:pPr>
        <w:pStyle w:val="Pa7"/>
        <w:spacing w:line="240" w:lineRule="auto"/>
        <w:jc w:val="center"/>
        <w:rPr>
          <w:color w:val="000000"/>
          <w:sz w:val="26"/>
          <w:szCs w:val="26"/>
          <w:u w:val="single"/>
        </w:rPr>
      </w:pPr>
    </w:p>
    <w:p w:rsidR="00167398" w:rsidRPr="00167398" w:rsidRDefault="00167398" w:rsidP="00167398">
      <w:pPr>
        <w:pStyle w:val="Pa7"/>
        <w:spacing w:line="240" w:lineRule="auto"/>
        <w:ind w:firstLine="360"/>
        <w:jc w:val="center"/>
        <w:rPr>
          <w:b/>
          <w:color w:val="000000"/>
          <w:sz w:val="26"/>
          <w:szCs w:val="26"/>
          <w:u w:val="single"/>
        </w:rPr>
      </w:pPr>
      <w:r w:rsidRPr="00167398">
        <w:rPr>
          <w:b/>
          <w:color w:val="000000"/>
          <w:sz w:val="26"/>
          <w:szCs w:val="26"/>
          <w:u w:val="single"/>
        </w:rPr>
        <w:t>Художественно-эстетическая деятельность:</w:t>
      </w:r>
    </w:p>
    <w:p w:rsidR="00167398" w:rsidRPr="00167398" w:rsidRDefault="00167398" w:rsidP="00167398">
      <w:pPr>
        <w:jc w:val="center"/>
        <w:rPr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980"/>
        <w:gridCol w:w="5400"/>
      </w:tblGrid>
      <w:tr w:rsidR="00167398" w:rsidRPr="00167398" w:rsidTr="00FF1FF8">
        <w:trPr>
          <w:trHeight w:val="277"/>
        </w:trPr>
        <w:tc>
          <w:tcPr>
            <w:tcW w:w="2628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Место проведения</w:t>
            </w:r>
          </w:p>
        </w:tc>
        <w:tc>
          <w:tcPr>
            <w:tcW w:w="1980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Время проведения</w:t>
            </w:r>
          </w:p>
        </w:tc>
        <w:tc>
          <w:tcPr>
            <w:tcW w:w="5400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Формы организации</w:t>
            </w:r>
          </w:p>
        </w:tc>
      </w:tr>
      <w:tr w:rsidR="00167398" w:rsidRPr="00167398" w:rsidTr="00FF1FF8">
        <w:trPr>
          <w:trHeight w:val="1428"/>
        </w:trPr>
        <w:tc>
          <w:tcPr>
            <w:tcW w:w="2628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Школа</w:t>
            </w:r>
          </w:p>
        </w:tc>
        <w:tc>
          <w:tcPr>
            <w:tcW w:w="1980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Вторая половина учебного дня</w:t>
            </w:r>
          </w:p>
        </w:tc>
        <w:tc>
          <w:tcPr>
            <w:tcW w:w="5400" w:type="dxa"/>
            <w:vMerge w:val="restart"/>
          </w:tcPr>
          <w:p w:rsidR="00167398" w:rsidRPr="00167398" w:rsidRDefault="00167398" w:rsidP="00167398">
            <w:pPr>
              <w:tabs>
                <w:tab w:val="right" w:leader="dot" w:pos="9000"/>
              </w:tabs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bCs/>
                <w:iCs/>
                <w:noProof/>
                <w:color w:val="000000"/>
                <w:sz w:val="26"/>
                <w:szCs w:val="26"/>
              </w:rPr>
              <w:t xml:space="preserve">Кружки художественного творчества, прикладного искусства: вышивка «крестом», «гладью».; лоскутная пластика, мягкая игрушка; плоскостная и объёмная флористика, коллаж; роспись по камням, дереву; бумажная пластика; холодный батик; витраж; работа с кожей, с соломкой и др.; </w:t>
            </w:r>
            <w:r w:rsidRPr="00167398">
              <w:rPr>
                <w:bCs/>
                <w:iCs/>
                <w:noProof/>
                <w:sz w:val="26"/>
                <w:szCs w:val="26"/>
              </w:rPr>
              <w:t>кружки технического творчества (Лего - конструирование), домашних ремесел;</w:t>
            </w:r>
          </w:p>
          <w:p w:rsidR="00167398" w:rsidRPr="00167398" w:rsidRDefault="00167398" w:rsidP="00167398">
            <w:pPr>
              <w:tabs>
                <w:tab w:val="right" w:leader="dot" w:pos="9000"/>
              </w:tabs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bCs/>
                <w:iCs/>
                <w:noProof/>
                <w:color w:val="000000"/>
                <w:sz w:val="26"/>
                <w:szCs w:val="26"/>
              </w:rPr>
              <w:t>посещение художественных выставок, музеев, кино, фестивалей искусств, спектаклей в классе, школе, театре,</w:t>
            </w:r>
          </w:p>
          <w:p w:rsidR="00167398" w:rsidRPr="00167398" w:rsidRDefault="00167398" w:rsidP="00167398">
            <w:pPr>
              <w:tabs>
                <w:tab w:val="right" w:leader="dot" w:pos="9000"/>
              </w:tabs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bCs/>
                <w:iCs/>
                <w:noProof/>
                <w:color w:val="000000"/>
                <w:sz w:val="26"/>
                <w:szCs w:val="26"/>
              </w:rPr>
              <w:t>художественные акции школьников в окружающем школу социуме.</w:t>
            </w:r>
          </w:p>
          <w:p w:rsidR="00167398" w:rsidRPr="00167398" w:rsidRDefault="00167398" w:rsidP="00167398">
            <w:pPr>
              <w:tabs>
                <w:tab w:val="right" w:leader="dot" w:pos="9000"/>
              </w:tabs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bCs/>
                <w:iCs/>
                <w:noProof/>
                <w:color w:val="000000"/>
                <w:sz w:val="26"/>
                <w:szCs w:val="26"/>
              </w:rPr>
              <w:t>Игры – миниатюры,</w:t>
            </w:r>
          </w:p>
          <w:p w:rsidR="00167398" w:rsidRPr="00167398" w:rsidRDefault="00167398" w:rsidP="00167398">
            <w:pPr>
              <w:tabs>
                <w:tab w:val="right" w:leader="dot" w:pos="9000"/>
              </w:tabs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bCs/>
                <w:iCs/>
                <w:noProof/>
                <w:color w:val="000000"/>
                <w:sz w:val="26"/>
                <w:szCs w:val="26"/>
              </w:rPr>
              <w:t>инсценирование сюжетов из истории,</w:t>
            </w:r>
          </w:p>
          <w:p w:rsidR="00167398" w:rsidRPr="00167398" w:rsidRDefault="00167398" w:rsidP="00167398">
            <w:pPr>
              <w:tabs>
                <w:tab w:val="right" w:leader="dot" w:pos="9000"/>
              </w:tabs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bCs/>
                <w:iCs/>
                <w:noProof/>
                <w:color w:val="000000"/>
                <w:sz w:val="26"/>
                <w:szCs w:val="26"/>
              </w:rPr>
              <w:t>диалоги на темы,</w:t>
            </w:r>
          </w:p>
          <w:p w:rsidR="00167398" w:rsidRPr="00167398" w:rsidRDefault="00167398" w:rsidP="00167398">
            <w:pPr>
              <w:tabs>
                <w:tab w:val="right" w:leader="dot" w:pos="9000"/>
              </w:tabs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bCs/>
                <w:iCs/>
                <w:noProof/>
                <w:color w:val="000000"/>
                <w:sz w:val="26"/>
                <w:szCs w:val="26"/>
              </w:rPr>
              <w:t>чтение и просмотр красочных познавательных программ,</w:t>
            </w:r>
          </w:p>
          <w:p w:rsidR="00167398" w:rsidRPr="00167398" w:rsidRDefault="00167398" w:rsidP="00167398">
            <w:pPr>
              <w:tabs>
                <w:tab w:val="right" w:leader="dot" w:pos="9000"/>
              </w:tabs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bCs/>
                <w:iCs/>
                <w:noProof/>
                <w:color w:val="000000"/>
                <w:sz w:val="26"/>
                <w:szCs w:val="26"/>
              </w:rPr>
              <w:t>компьютерные игры (специально отобранные специалистом),</w:t>
            </w:r>
          </w:p>
          <w:p w:rsidR="00167398" w:rsidRPr="00167398" w:rsidRDefault="00167398" w:rsidP="00167398">
            <w:pPr>
              <w:tabs>
                <w:tab w:val="right" w:leader="dot" w:pos="9000"/>
              </w:tabs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bCs/>
                <w:iCs/>
                <w:noProof/>
                <w:color w:val="000000"/>
                <w:sz w:val="26"/>
                <w:szCs w:val="26"/>
              </w:rPr>
              <w:t>игра на инструменте,</w:t>
            </w:r>
          </w:p>
          <w:p w:rsidR="00167398" w:rsidRPr="00167398" w:rsidRDefault="00167398" w:rsidP="00167398">
            <w:pPr>
              <w:tabs>
                <w:tab w:val="right" w:leader="dot" w:pos="9000"/>
              </w:tabs>
              <w:jc w:val="center"/>
              <w:rPr>
                <w:bCs/>
                <w:iCs/>
                <w:noProof/>
                <w:sz w:val="26"/>
                <w:szCs w:val="26"/>
              </w:rPr>
            </w:pPr>
            <w:r w:rsidRPr="00167398">
              <w:rPr>
                <w:bCs/>
                <w:iCs/>
                <w:noProof/>
                <w:color w:val="000000"/>
                <w:sz w:val="26"/>
                <w:szCs w:val="26"/>
              </w:rPr>
              <w:t>прослушивание музыкальных произведений и т.д</w:t>
            </w:r>
          </w:p>
        </w:tc>
      </w:tr>
      <w:tr w:rsidR="00167398" w:rsidRPr="00167398" w:rsidTr="00FF1FF8">
        <w:trPr>
          <w:trHeight w:val="738"/>
        </w:trPr>
        <w:tc>
          <w:tcPr>
            <w:tcW w:w="2628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Учреждения дополнительного образования детей, культуры</w:t>
            </w:r>
          </w:p>
        </w:tc>
        <w:tc>
          <w:tcPr>
            <w:tcW w:w="1980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400" w:type="dxa"/>
            <w:vMerge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</w:p>
        </w:tc>
      </w:tr>
      <w:tr w:rsidR="00167398" w:rsidRPr="00167398" w:rsidTr="00FF1FF8">
        <w:trPr>
          <w:trHeight w:val="738"/>
        </w:trPr>
        <w:tc>
          <w:tcPr>
            <w:tcW w:w="2628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Школьные оздоровительные лагеря</w:t>
            </w:r>
          </w:p>
        </w:tc>
        <w:tc>
          <w:tcPr>
            <w:tcW w:w="1980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Каникулы</w:t>
            </w:r>
          </w:p>
        </w:tc>
        <w:tc>
          <w:tcPr>
            <w:tcW w:w="5400" w:type="dxa"/>
            <w:vMerge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</w:p>
        </w:tc>
      </w:tr>
    </w:tbl>
    <w:p w:rsidR="00167398" w:rsidRDefault="00167398" w:rsidP="00167398">
      <w:pPr>
        <w:ind w:firstLine="365"/>
        <w:jc w:val="center"/>
        <w:rPr>
          <w:b/>
          <w:color w:val="000000"/>
          <w:sz w:val="26"/>
          <w:szCs w:val="26"/>
          <w:u w:val="single"/>
        </w:rPr>
      </w:pPr>
    </w:p>
    <w:p w:rsidR="00167398" w:rsidRPr="00167398" w:rsidRDefault="00167398" w:rsidP="00167398">
      <w:pPr>
        <w:ind w:firstLine="365"/>
        <w:jc w:val="center"/>
        <w:rPr>
          <w:b/>
          <w:color w:val="000000"/>
          <w:sz w:val="26"/>
          <w:szCs w:val="26"/>
          <w:u w:val="single"/>
        </w:rPr>
      </w:pPr>
      <w:r w:rsidRPr="00167398">
        <w:rPr>
          <w:b/>
          <w:color w:val="000000"/>
          <w:sz w:val="26"/>
          <w:szCs w:val="26"/>
          <w:u w:val="single"/>
        </w:rPr>
        <w:lastRenderedPageBreak/>
        <w:t>Научно – познавательная деятельность:</w:t>
      </w:r>
    </w:p>
    <w:p w:rsidR="00167398" w:rsidRPr="00167398" w:rsidRDefault="00167398" w:rsidP="00167398">
      <w:pPr>
        <w:shd w:val="clear" w:color="auto" w:fill="FFFFFF"/>
        <w:ind w:firstLine="283"/>
        <w:jc w:val="center"/>
        <w:rPr>
          <w:sz w:val="26"/>
          <w:szCs w:val="2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053"/>
        <w:gridCol w:w="3787"/>
      </w:tblGrid>
      <w:tr w:rsidR="00167398" w:rsidRPr="00167398" w:rsidTr="00FF1FF8">
        <w:trPr>
          <w:trHeight w:val="277"/>
        </w:trPr>
        <w:tc>
          <w:tcPr>
            <w:tcW w:w="3168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Место проведения</w:t>
            </w:r>
          </w:p>
        </w:tc>
        <w:tc>
          <w:tcPr>
            <w:tcW w:w="3053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Время проведения</w:t>
            </w:r>
          </w:p>
        </w:tc>
        <w:tc>
          <w:tcPr>
            <w:tcW w:w="3787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Формы организации</w:t>
            </w:r>
          </w:p>
        </w:tc>
      </w:tr>
      <w:tr w:rsidR="00167398" w:rsidRPr="00167398" w:rsidTr="00FF1FF8">
        <w:trPr>
          <w:trHeight w:val="1428"/>
        </w:trPr>
        <w:tc>
          <w:tcPr>
            <w:tcW w:w="3168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Школа</w:t>
            </w:r>
          </w:p>
        </w:tc>
        <w:tc>
          <w:tcPr>
            <w:tcW w:w="3053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Вторая половина учебного дня</w:t>
            </w:r>
          </w:p>
        </w:tc>
        <w:tc>
          <w:tcPr>
            <w:tcW w:w="3787" w:type="dxa"/>
            <w:vMerge w:val="restart"/>
          </w:tcPr>
          <w:p w:rsidR="00167398" w:rsidRPr="00167398" w:rsidRDefault="00167398" w:rsidP="00167398">
            <w:pPr>
              <w:tabs>
                <w:tab w:val="right" w:leader="dot" w:pos="9000"/>
              </w:tabs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bCs/>
                <w:iCs/>
                <w:noProof/>
                <w:color w:val="000000"/>
                <w:sz w:val="26"/>
                <w:szCs w:val="26"/>
              </w:rPr>
              <w:t xml:space="preserve">Познавательные беседы, предметные факультативы </w:t>
            </w:r>
            <w:r w:rsidRPr="00167398">
              <w:rPr>
                <w:bCs/>
                <w:iCs/>
                <w:noProof/>
                <w:sz w:val="26"/>
                <w:szCs w:val="26"/>
              </w:rPr>
              <w:t>«Информатика: логика и алгоритмы», «Информационные технологии» и др. «Детская риторика» и др.</w:t>
            </w:r>
            <w:r w:rsidRPr="00167398">
              <w:rPr>
                <w:bCs/>
                <w:iCs/>
                <w:noProof/>
                <w:color w:val="000000"/>
                <w:sz w:val="26"/>
                <w:szCs w:val="26"/>
              </w:rPr>
              <w:t>,</w:t>
            </w:r>
            <w:r w:rsidRPr="00167398">
              <w:rPr>
                <w:bCs/>
                <w:iCs/>
                <w:noProof/>
                <w:sz w:val="26"/>
                <w:szCs w:val="26"/>
              </w:rPr>
              <w:t xml:space="preserve"> кружок «Путешествие в прошлое», «Занимательная топонимика» и др.</w:t>
            </w:r>
            <w:r w:rsidRPr="00167398">
              <w:rPr>
                <w:bCs/>
                <w:iCs/>
                <w:noProof/>
                <w:color w:val="000000"/>
                <w:sz w:val="26"/>
                <w:szCs w:val="26"/>
              </w:rPr>
              <w:t xml:space="preserve"> олимпиады, дидактический театр, общественный смотр знаний, интеллектуальный клуб «Что? Где? Когда?» и др.</w:t>
            </w:r>
          </w:p>
          <w:p w:rsidR="00167398" w:rsidRPr="00167398" w:rsidRDefault="00167398" w:rsidP="00167398">
            <w:pPr>
              <w:tabs>
                <w:tab w:val="right" w:leader="dot" w:pos="9000"/>
              </w:tabs>
              <w:jc w:val="center"/>
              <w:rPr>
                <w:bCs/>
                <w:iCs/>
                <w:noProof/>
                <w:sz w:val="26"/>
                <w:szCs w:val="26"/>
              </w:rPr>
            </w:pPr>
            <w:r w:rsidRPr="00167398">
              <w:rPr>
                <w:bCs/>
                <w:iCs/>
                <w:noProof/>
                <w:color w:val="000000"/>
                <w:sz w:val="26"/>
                <w:szCs w:val="26"/>
              </w:rPr>
              <w:t>Детские исследовательские проекты, внешкольные акции познавательной направленности (конференции учащихся, интеллектуальные марафоны и т.п.), школьный музей-клуб и др.</w:t>
            </w:r>
          </w:p>
        </w:tc>
      </w:tr>
      <w:tr w:rsidR="00167398" w:rsidRPr="00167398" w:rsidTr="00FF1FF8">
        <w:trPr>
          <w:trHeight w:val="738"/>
        </w:trPr>
        <w:tc>
          <w:tcPr>
            <w:tcW w:w="3168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Учреждения дополнительного образования, культуры, спорта, здравоохранения</w:t>
            </w:r>
          </w:p>
        </w:tc>
        <w:tc>
          <w:tcPr>
            <w:tcW w:w="3053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3787" w:type="dxa"/>
            <w:vMerge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</w:p>
        </w:tc>
      </w:tr>
      <w:tr w:rsidR="00167398" w:rsidRPr="00167398" w:rsidTr="00FF1FF8">
        <w:trPr>
          <w:trHeight w:val="738"/>
        </w:trPr>
        <w:tc>
          <w:tcPr>
            <w:tcW w:w="3168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Школьные оздоровительные лагеря</w:t>
            </w:r>
          </w:p>
        </w:tc>
        <w:tc>
          <w:tcPr>
            <w:tcW w:w="3053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Каникулы</w:t>
            </w:r>
          </w:p>
        </w:tc>
        <w:tc>
          <w:tcPr>
            <w:tcW w:w="3787" w:type="dxa"/>
            <w:vMerge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</w:p>
        </w:tc>
      </w:tr>
    </w:tbl>
    <w:p w:rsidR="00167398" w:rsidRPr="00167398" w:rsidRDefault="00167398" w:rsidP="00167398">
      <w:pPr>
        <w:pStyle w:val="Pa7"/>
        <w:spacing w:line="240" w:lineRule="auto"/>
        <w:jc w:val="center"/>
        <w:rPr>
          <w:sz w:val="26"/>
          <w:szCs w:val="26"/>
          <w:u w:val="single"/>
        </w:rPr>
      </w:pPr>
    </w:p>
    <w:p w:rsidR="00167398" w:rsidRPr="00167398" w:rsidRDefault="00167398" w:rsidP="00167398">
      <w:pPr>
        <w:pStyle w:val="Pa7"/>
        <w:spacing w:line="240" w:lineRule="auto"/>
        <w:ind w:firstLine="708"/>
        <w:jc w:val="center"/>
        <w:rPr>
          <w:sz w:val="26"/>
          <w:szCs w:val="26"/>
          <w:u w:val="single"/>
        </w:rPr>
      </w:pPr>
      <w:r w:rsidRPr="00167398">
        <w:rPr>
          <w:b/>
          <w:sz w:val="26"/>
          <w:szCs w:val="26"/>
          <w:u w:val="single"/>
        </w:rPr>
        <w:t>Военно – патриотическая деятельность</w:t>
      </w:r>
      <w:r w:rsidRPr="00167398">
        <w:rPr>
          <w:sz w:val="26"/>
          <w:szCs w:val="26"/>
          <w:u w:val="single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2520"/>
        <w:gridCol w:w="4500"/>
      </w:tblGrid>
      <w:tr w:rsidR="00167398" w:rsidRPr="00167398" w:rsidTr="00FF1FF8">
        <w:trPr>
          <w:trHeight w:val="277"/>
        </w:trPr>
        <w:tc>
          <w:tcPr>
            <w:tcW w:w="2988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Место проведения</w:t>
            </w:r>
          </w:p>
        </w:tc>
        <w:tc>
          <w:tcPr>
            <w:tcW w:w="2520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Время проведения</w:t>
            </w:r>
          </w:p>
        </w:tc>
        <w:tc>
          <w:tcPr>
            <w:tcW w:w="4500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Формы организации</w:t>
            </w:r>
          </w:p>
        </w:tc>
      </w:tr>
      <w:tr w:rsidR="00167398" w:rsidRPr="00167398" w:rsidTr="00FF1FF8">
        <w:trPr>
          <w:trHeight w:val="1428"/>
        </w:trPr>
        <w:tc>
          <w:tcPr>
            <w:tcW w:w="2988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Школа</w:t>
            </w:r>
          </w:p>
        </w:tc>
        <w:tc>
          <w:tcPr>
            <w:tcW w:w="2520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Вторая половина учебного дня</w:t>
            </w:r>
          </w:p>
        </w:tc>
        <w:tc>
          <w:tcPr>
            <w:tcW w:w="4500" w:type="dxa"/>
            <w:vMerge w:val="restart"/>
          </w:tcPr>
          <w:p w:rsidR="00167398" w:rsidRPr="00167398" w:rsidRDefault="00167398" w:rsidP="00167398">
            <w:pPr>
              <w:tabs>
                <w:tab w:val="right" w:leader="dot" w:pos="9000"/>
              </w:tabs>
              <w:jc w:val="center"/>
              <w:rPr>
                <w:bCs/>
                <w:iCs/>
                <w:noProof/>
                <w:sz w:val="26"/>
                <w:szCs w:val="26"/>
              </w:rPr>
            </w:pPr>
            <w:r w:rsidRPr="00167398">
              <w:rPr>
                <w:bCs/>
                <w:iCs/>
                <w:noProof/>
                <w:sz w:val="26"/>
                <w:szCs w:val="26"/>
              </w:rPr>
              <w:t>Военно – историческая подготовка: поисково-исследовательская работа в архивах (семейных, школьных) и музейных фондах и др.</w:t>
            </w:r>
          </w:p>
          <w:p w:rsidR="00167398" w:rsidRPr="00167398" w:rsidRDefault="00167398" w:rsidP="00167398">
            <w:pPr>
              <w:tabs>
                <w:tab w:val="right" w:leader="dot" w:pos="9000"/>
              </w:tabs>
              <w:jc w:val="center"/>
              <w:rPr>
                <w:bCs/>
                <w:iCs/>
                <w:noProof/>
                <w:sz w:val="26"/>
                <w:szCs w:val="26"/>
              </w:rPr>
            </w:pPr>
            <w:r w:rsidRPr="00167398">
              <w:rPr>
                <w:bCs/>
                <w:iCs/>
                <w:noProof/>
                <w:sz w:val="26"/>
                <w:szCs w:val="26"/>
              </w:rPr>
              <w:t>Подготовка по основам безопасности жизнедеятельности: учебно – познавательные: встречи с ветеранами, уроки мужества, просмотр фильмов военно – патриотической направленности.</w:t>
            </w:r>
          </w:p>
          <w:p w:rsidR="00167398" w:rsidRPr="00167398" w:rsidRDefault="00167398" w:rsidP="00167398">
            <w:pPr>
              <w:tabs>
                <w:tab w:val="right" w:leader="dot" w:pos="9000"/>
              </w:tabs>
              <w:jc w:val="center"/>
              <w:rPr>
                <w:bCs/>
                <w:iCs/>
                <w:noProof/>
                <w:sz w:val="26"/>
                <w:szCs w:val="26"/>
              </w:rPr>
            </w:pPr>
            <w:r w:rsidRPr="00167398">
              <w:rPr>
                <w:bCs/>
                <w:iCs/>
                <w:noProof/>
                <w:sz w:val="26"/>
                <w:szCs w:val="26"/>
              </w:rPr>
              <w:t>Прикладная физическая подготовка: творческо – игровые: тематические сборы, творческие конкуры (песни, рисунка, фотографии и др.), военно – спортивные праздники («Зарница», «Юный спасатель» и др.) и др.</w:t>
            </w:r>
          </w:p>
          <w:p w:rsidR="00167398" w:rsidRPr="00167398" w:rsidRDefault="00167398" w:rsidP="00167398">
            <w:pPr>
              <w:tabs>
                <w:tab w:val="right" w:leader="dot" w:pos="9000"/>
              </w:tabs>
              <w:jc w:val="center"/>
              <w:rPr>
                <w:bCs/>
                <w:iCs/>
                <w:noProof/>
                <w:sz w:val="26"/>
                <w:szCs w:val="26"/>
              </w:rPr>
            </w:pPr>
            <w:r w:rsidRPr="00167398">
              <w:rPr>
                <w:bCs/>
                <w:iCs/>
                <w:noProof/>
                <w:sz w:val="26"/>
                <w:szCs w:val="26"/>
              </w:rPr>
              <w:t>Волонтёрская деятельность: шефство.</w:t>
            </w:r>
          </w:p>
          <w:p w:rsidR="00167398" w:rsidRPr="00167398" w:rsidRDefault="00167398" w:rsidP="00167398">
            <w:pPr>
              <w:tabs>
                <w:tab w:val="right" w:leader="dot" w:pos="9000"/>
              </w:tabs>
              <w:jc w:val="center"/>
              <w:rPr>
                <w:bCs/>
                <w:iCs/>
                <w:noProof/>
                <w:sz w:val="26"/>
                <w:szCs w:val="26"/>
              </w:rPr>
            </w:pPr>
            <w:r w:rsidRPr="00167398">
              <w:rPr>
                <w:bCs/>
                <w:iCs/>
                <w:noProof/>
                <w:sz w:val="26"/>
                <w:szCs w:val="26"/>
              </w:rPr>
              <w:t>Церемониальные: смотры, месячник оборонно-массовой работы, вахта памяти и др.</w:t>
            </w:r>
          </w:p>
        </w:tc>
      </w:tr>
      <w:tr w:rsidR="00167398" w:rsidRPr="00167398" w:rsidTr="00FF1FF8">
        <w:trPr>
          <w:trHeight w:val="738"/>
        </w:trPr>
        <w:tc>
          <w:tcPr>
            <w:tcW w:w="2988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Учреждения дополнительного образования, культуры, спорта, общественных объединений и организаций</w:t>
            </w:r>
          </w:p>
        </w:tc>
        <w:tc>
          <w:tcPr>
            <w:tcW w:w="2520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4500" w:type="dxa"/>
            <w:vMerge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</w:p>
        </w:tc>
      </w:tr>
      <w:tr w:rsidR="00167398" w:rsidRPr="00167398" w:rsidTr="00FF1FF8">
        <w:trPr>
          <w:trHeight w:val="738"/>
        </w:trPr>
        <w:tc>
          <w:tcPr>
            <w:tcW w:w="2988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Школьные оздоровительные лагеря</w:t>
            </w:r>
          </w:p>
        </w:tc>
        <w:tc>
          <w:tcPr>
            <w:tcW w:w="2520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Каникулы</w:t>
            </w:r>
          </w:p>
        </w:tc>
        <w:tc>
          <w:tcPr>
            <w:tcW w:w="4500" w:type="dxa"/>
            <w:vMerge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</w:p>
        </w:tc>
      </w:tr>
    </w:tbl>
    <w:p w:rsidR="0032064F" w:rsidRDefault="0032064F" w:rsidP="00167398">
      <w:pPr>
        <w:jc w:val="center"/>
        <w:rPr>
          <w:sz w:val="26"/>
          <w:szCs w:val="26"/>
        </w:rPr>
      </w:pPr>
    </w:p>
    <w:p w:rsidR="00167398" w:rsidRDefault="00167398" w:rsidP="00167398">
      <w:pPr>
        <w:jc w:val="center"/>
        <w:rPr>
          <w:sz w:val="26"/>
          <w:szCs w:val="26"/>
        </w:rPr>
      </w:pPr>
    </w:p>
    <w:p w:rsidR="00167398" w:rsidRPr="00167398" w:rsidRDefault="00167398" w:rsidP="00167398">
      <w:pPr>
        <w:jc w:val="center"/>
        <w:rPr>
          <w:sz w:val="26"/>
          <w:szCs w:val="26"/>
        </w:rPr>
      </w:pPr>
    </w:p>
    <w:p w:rsidR="00167398" w:rsidRPr="00167398" w:rsidRDefault="00167398" w:rsidP="00167398">
      <w:pPr>
        <w:ind w:firstLine="708"/>
        <w:jc w:val="center"/>
        <w:rPr>
          <w:b/>
          <w:color w:val="000000"/>
          <w:sz w:val="26"/>
          <w:szCs w:val="26"/>
          <w:u w:val="single"/>
        </w:rPr>
      </w:pPr>
      <w:r w:rsidRPr="00167398">
        <w:rPr>
          <w:b/>
          <w:color w:val="000000"/>
          <w:sz w:val="26"/>
          <w:szCs w:val="26"/>
          <w:u w:val="single"/>
        </w:rPr>
        <w:lastRenderedPageBreak/>
        <w:t>Общественно – полезная деятельность: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2160"/>
        <w:gridCol w:w="5220"/>
      </w:tblGrid>
      <w:tr w:rsidR="00167398" w:rsidRPr="00167398" w:rsidTr="00FF1FF8">
        <w:trPr>
          <w:trHeight w:val="277"/>
        </w:trPr>
        <w:tc>
          <w:tcPr>
            <w:tcW w:w="2628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Место проведения</w:t>
            </w:r>
          </w:p>
        </w:tc>
        <w:tc>
          <w:tcPr>
            <w:tcW w:w="2160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Время проведения</w:t>
            </w:r>
          </w:p>
        </w:tc>
        <w:tc>
          <w:tcPr>
            <w:tcW w:w="5220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Формы организации</w:t>
            </w:r>
          </w:p>
        </w:tc>
      </w:tr>
      <w:tr w:rsidR="00167398" w:rsidRPr="00167398" w:rsidTr="00FF1FF8">
        <w:trPr>
          <w:trHeight w:val="1428"/>
        </w:trPr>
        <w:tc>
          <w:tcPr>
            <w:tcW w:w="2628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Школа</w:t>
            </w:r>
          </w:p>
        </w:tc>
        <w:tc>
          <w:tcPr>
            <w:tcW w:w="2160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Вторая половина учебного дня</w:t>
            </w:r>
          </w:p>
        </w:tc>
        <w:tc>
          <w:tcPr>
            <w:tcW w:w="5220" w:type="dxa"/>
            <w:vMerge w:val="restart"/>
          </w:tcPr>
          <w:p w:rsidR="00167398" w:rsidRPr="00167398" w:rsidRDefault="00167398" w:rsidP="00167398">
            <w:pPr>
              <w:pStyle w:val="Pa24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sz w:val="26"/>
                <w:szCs w:val="26"/>
              </w:rPr>
            </w:pPr>
            <w:r w:rsidRPr="00167398">
              <w:rPr>
                <w:bCs/>
                <w:iCs/>
                <w:noProof/>
                <w:sz w:val="26"/>
                <w:szCs w:val="26"/>
              </w:rPr>
              <w:t>Работа в рамках проекта «Благоустройство школьной территории»; работа по озеленению класса, школы; организация дежурства в классе; профориентационные беседы, встречи с представителями разных профессий; выставки поделок и детского творчества; трудовые десанты, субботники; социальные пробы (инициативное участие ребенка в социальных акциях, организованных взрослыми); КТД (коллективное творческое дело); социально-образовательные проекты; сюжетно-ролевые продуктивные игры («Почта», «Город мастеров», «Фабрика») и др.</w:t>
            </w:r>
          </w:p>
        </w:tc>
      </w:tr>
      <w:tr w:rsidR="00167398" w:rsidRPr="00167398" w:rsidTr="00FF1FF8">
        <w:trPr>
          <w:trHeight w:val="738"/>
        </w:trPr>
        <w:tc>
          <w:tcPr>
            <w:tcW w:w="2628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Семья</w:t>
            </w:r>
          </w:p>
        </w:tc>
        <w:tc>
          <w:tcPr>
            <w:tcW w:w="2160" w:type="dxa"/>
            <w:vMerge w:val="restart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Вторая половина учебного дня, выходные дни</w:t>
            </w:r>
          </w:p>
        </w:tc>
        <w:tc>
          <w:tcPr>
            <w:tcW w:w="5220" w:type="dxa"/>
            <w:vMerge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</w:p>
        </w:tc>
      </w:tr>
      <w:tr w:rsidR="00167398" w:rsidRPr="00167398" w:rsidTr="00FF1FF8">
        <w:trPr>
          <w:trHeight w:val="738"/>
        </w:trPr>
        <w:tc>
          <w:tcPr>
            <w:tcW w:w="2628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Учреждения дополнительного образования, культуры, спорта, общественных объединений и организаций</w:t>
            </w:r>
          </w:p>
        </w:tc>
        <w:tc>
          <w:tcPr>
            <w:tcW w:w="2160" w:type="dxa"/>
            <w:vMerge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220" w:type="dxa"/>
            <w:vMerge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</w:p>
        </w:tc>
      </w:tr>
      <w:tr w:rsidR="00167398" w:rsidRPr="00167398" w:rsidTr="00FF1FF8">
        <w:trPr>
          <w:trHeight w:val="738"/>
        </w:trPr>
        <w:tc>
          <w:tcPr>
            <w:tcW w:w="2628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Школьные оздоровительные лагеря</w:t>
            </w:r>
          </w:p>
        </w:tc>
        <w:tc>
          <w:tcPr>
            <w:tcW w:w="2160" w:type="dxa"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  <w:r w:rsidRPr="00167398">
              <w:rPr>
                <w:rStyle w:val="A15"/>
                <w:bCs/>
                <w:iCs/>
                <w:noProof/>
                <w:sz w:val="26"/>
                <w:szCs w:val="26"/>
              </w:rPr>
              <w:t>Каникулы</w:t>
            </w:r>
          </w:p>
        </w:tc>
        <w:tc>
          <w:tcPr>
            <w:tcW w:w="5220" w:type="dxa"/>
            <w:vMerge/>
          </w:tcPr>
          <w:p w:rsidR="00167398" w:rsidRPr="00167398" w:rsidRDefault="00167398" w:rsidP="00167398">
            <w:pPr>
              <w:pStyle w:val="Pa1"/>
              <w:tabs>
                <w:tab w:val="right" w:leader="dot" w:pos="9000"/>
              </w:tabs>
              <w:spacing w:line="240" w:lineRule="auto"/>
              <w:jc w:val="center"/>
              <w:rPr>
                <w:bCs/>
                <w:iCs/>
                <w:noProof/>
                <w:color w:val="000000"/>
                <w:sz w:val="26"/>
                <w:szCs w:val="26"/>
              </w:rPr>
            </w:pPr>
          </w:p>
        </w:tc>
      </w:tr>
    </w:tbl>
    <w:p w:rsidR="00167398" w:rsidRPr="00167398" w:rsidRDefault="00167398" w:rsidP="00167398">
      <w:pPr>
        <w:jc w:val="center"/>
        <w:rPr>
          <w:sz w:val="26"/>
          <w:szCs w:val="26"/>
        </w:rPr>
      </w:pPr>
    </w:p>
    <w:sectPr w:rsidR="00167398" w:rsidRPr="00167398" w:rsidSect="00167398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F57" w:rsidRDefault="006C2F57" w:rsidP="00167398">
      <w:r>
        <w:separator/>
      </w:r>
    </w:p>
  </w:endnote>
  <w:endnote w:type="continuationSeparator" w:id="1">
    <w:p w:rsidR="006C2F57" w:rsidRDefault="006C2F57" w:rsidP="00167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F57" w:rsidRDefault="006C2F57" w:rsidP="00167398">
      <w:r>
        <w:separator/>
      </w:r>
    </w:p>
  </w:footnote>
  <w:footnote w:type="continuationSeparator" w:id="1">
    <w:p w:rsidR="006C2F57" w:rsidRDefault="006C2F57" w:rsidP="001673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36"/>
      <w:docPartObj>
        <w:docPartGallery w:val="Page Numbers (Top of Page)"/>
        <w:docPartUnique/>
      </w:docPartObj>
    </w:sdtPr>
    <w:sdtContent>
      <w:p w:rsidR="00167398" w:rsidRDefault="00167398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67398" w:rsidRDefault="001673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F39EF"/>
    <w:multiLevelType w:val="hybridMultilevel"/>
    <w:tmpl w:val="99305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398"/>
    <w:rsid w:val="00167398"/>
    <w:rsid w:val="0032064F"/>
    <w:rsid w:val="006C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7">
    <w:name w:val="Pa7"/>
    <w:basedOn w:val="a"/>
    <w:next w:val="a"/>
    <w:rsid w:val="00167398"/>
    <w:pPr>
      <w:autoSpaceDE w:val="0"/>
      <w:autoSpaceDN w:val="0"/>
      <w:adjustRightInd w:val="0"/>
      <w:spacing w:line="241" w:lineRule="atLeast"/>
    </w:pPr>
  </w:style>
  <w:style w:type="paragraph" w:customStyle="1" w:styleId="Pa1">
    <w:name w:val="Pa1"/>
    <w:basedOn w:val="a"/>
    <w:next w:val="a"/>
    <w:rsid w:val="00167398"/>
    <w:pPr>
      <w:autoSpaceDE w:val="0"/>
      <w:autoSpaceDN w:val="0"/>
      <w:adjustRightInd w:val="0"/>
      <w:spacing w:line="241" w:lineRule="atLeast"/>
    </w:pPr>
  </w:style>
  <w:style w:type="character" w:customStyle="1" w:styleId="A15">
    <w:name w:val="A15"/>
    <w:rsid w:val="00167398"/>
    <w:rPr>
      <w:color w:val="000000"/>
      <w:sz w:val="22"/>
      <w:szCs w:val="22"/>
    </w:rPr>
  </w:style>
  <w:style w:type="paragraph" w:customStyle="1" w:styleId="Default">
    <w:name w:val="Default"/>
    <w:rsid w:val="00167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35">
    <w:name w:val="Pa35"/>
    <w:basedOn w:val="Default"/>
    <w:next w:val="Default"/>
    <w:rsid w:val="00167398"/>
    <w:pPr>
      <w:spacing w:line="241" w:lineRule="atLeast"/>
    </w:pPr>
    <w:rPr>
      <w:color w:val="auto"/>
    </w:rPr>
  </w:style>
  <w:style w:type="paragraph" w:customStyle="1" w:styleId="Pa24">
    <w:name w:val="Pa24"/>
    <w:basedOn w:val="Default"/>
    <w:next w:val="Default"/>
    <w:rsid w:val="00167398"/>
    <w:pPr>
      <w:spacing w:line="241" w:lineRule="atLeast"/>
    </w:pPr>
    <w:rPr>
      <w:color w:val="auto"/>
    </w:rPr>
  </w:style>
  <w:style w:type="paragraph" w:customStyle="1" w:styleId="Pa38">
    <w:name w:val="Pa38"/>
    <w:basedOn w:val="Default"/>
    <w:next w:val="Default"/>
    <w:rsid w:val="00167398"/>
    <w:pPr>
      <w:spacing w:line="241" w:lineRule="atLeast"/>
    </w:pPr>
    <w:rPr>
      <w:color w:val="auto"/>
    </w:rPr>
  </w:style>
  <w:style w:type="paragraph" w:styleId="a3">
    <w:name w:val="header"/>
    <w:basedOn w:val="a"/>
    <w:link w:val="a4"/>
    <w:uiPriority w:val="99"/>
    <w:unhideWhenUsed/>
    <w:rsid w:val="001673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673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73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617</Words>
  <Characters>3521</Characters>
  <Application>Microsoft Office Word</Application>
  <DocSecurity>0</DocSecurity>
  <Lines>29</Lines>
  <Paragraphs>8</Paragraphs>
  <ScaleCrop>false</ScaleCrop>
  <Company>Grizli777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Варечка</dc:creator>
  <cp:keywords/>
  <dc:description/>
  <cp:lastModifiedBy>Варечка</cp:lastModifiedBy>
  <cp:revision>1</cp:revision>
  <dcterms:created xsi:type="dcterms:W3CDTF">2013-04-10T09:43:00Z</dcterms:created>
  <dcterms:modified xsi:type="dcterms:W3CDTF">2013-04-10T09:49:00Z</dcterms:modified>
</cp:coreProperties>
</file>