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4B" w:rsidRPr="007C3095" w:rsidRDefault="00B2324B" w:rsidP="007C3095">
      <w:pPr>
        <w:jc w:val="both"/>
        <w:textAlignment w:val="baseline"/>
      </w:pPr>
    </w:p>
    <w:tbl>
      <w:tblPr>
        <w:tblpPr w:leftFromText="180" w:rightFromText="180" w:vertAnchor="text" w:horzAnchor="margin" w:tblpXSpec="center" w:tblpY="348"/>
        <w:tblW w:w="101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18"/>
        <w:gridCol w:w="1276"/>
        <w:gridCol w:w="4523"/>
        <w:gridCol w:w="1827"/>
      </w:tblGrid>
      <w:tr w:rsidR="00B2324B" w:rsidRPr="007C3095" w:rsidTr="007C3095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24B" w:rsidRPr="007C3095" w:rsidRDefault="00B2324B" w:rsidP="007C3095">
            <w:pPr>
              <w:jc w:val="center"/>
              <w:rPr>
                <w:b/>
              </w:rPr>
            </w:pPr>
            <w:r w:rsidRPr="007C3095">
              <w:rPr>
                <w:b/>
              </w:rPr>
              <w:t>Направления работы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24B" w:rsidRPr="007C3095" w:rsidRDefault="00B2324B" w:rsidP="007C3095">
            <w:pPr>
              <w:jc w:val="center"/>
              <w:rPr>
                <w:b/>
              </w:rPr>
            </w:pPr>
            <w:r w:rsidRPr="007C3095">
              <w:rPr>
                <w:b/>
              </w:rPr>
              <w:t>Кол-во часов</w:t>
            </w:r>
          </w:p>
        </w:tc>
        <w:tc>
          <w:tcPr>
            <w:tcW w:w="4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24B" w:rsidRPr="007C3095" w:rsidRDefault="00B2324B" w:rsidP="007C3095">
            <w:pPr>
              <w:jc w:val="center"/>
              <w:rPr>
                <w:b/>
              </w:rPr>
            </w:pPr>
            <w:r w:rsidRPr="007C3095">
              <w:rPr>
                <w:b/>
              </w:rPr>
              <w:t>Название кружка</w:t>
            </w:r>
          </w:p>
          <w:p w:rsidR="00B2324B" w:rsidRPr="007C3095" w:rsidRDefault="00B2324B" w:rsidP="007C3095">
            <w:pPr>
              <w:jc w:val="center"/>
              <w:rPr>
                <w:b/>
              </w:rPr>
            </w:pPr>
            <w:r w:rsidRPr="007C3095">
              <w:rPr>
                <w:b/>
              </w:rPr>
              <w:t xml:space="preserve"> (проводившее учреждение)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2324B" w:rsidRPr="007C3095" w:rsidRDefault="00B2324B" w:rsidP="007C3095">
            <w:pPr>
              <w:jc w:val="center"/>
              <w:rPr>
                <w:b/>
              </w:rPr>
            </w:pPr>
            <w:r w:rsidRPr="007C3095">
              <w:rPr>
                <w:b/>
              </w:rPr>
              <w:t>Кол-во обучающихся</w:t>
            </w:r>
          </w:p>
        </w:tc>
      </w:tr>
      <w:tr w:rsidR="00B2324B" w:rsidRPr="007C3095" w:rsidTr="007C3095">
        <w:trPr>
          <w:trHeight w:val="1088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24B" w:rsidRPr="007C3095" w:rsidRDefault="00B2324B" w:rsidP="007C3095">
            <w:pPr>
              <w:rPr>
                <w:b/>
                <w:i/>
              </w:rPr>
            </w:pPr>
            <w:r w:rsidRPr="007C3095">
              <w:rPr>
                <w:b/>
                <w:i/>
              </w:rPr>
              <w:t>Общеинтеллектуальное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24B" w:rsidRPr="007C3095" w:rsidRDefault="00B2324B" w:rsidP="007C3095">
            <w:pPr>
              <w:jc w:val="center"/>
            </w:pPr>
            <w:r w:rsidRPr="007C3095">
              <w:t>1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1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1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2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24B" w:rsidRPr="007C3095" w:rsidRDefault="00B2324B" w:rsidP="007C3095">
            <w:pPr>
              <w:tabs>
                <w:tab w:val="num" w:pos="720"/>
              </w:tabs>
            </w:pPr>
            <w:r w:rsidRPr="007C3095">
              <w:t xml:space="preserve"> Художественное слов   (ШКОЛА)</w:t>
            </w:r>
          </w:p>
          <w:p w:rsidR="00B2324B" w:rsidRPr="007C3095" w:rsidRDefault="00B2324B" w:rsidP="007C3095">
            <w:pPr>
              <w:tabs>
                <w:tab w:val="num" w:pos="720"/>
              </w:tabs>
            </w:pPr>
            <w:r w:rsidRPr="007C3095">
              <w:t>Что?  Где? Когда?          (ШКОЛА)</w:t>
            </w:r>
          </w:p>
          <w:p w:rsidR="00B2324B" w:rsidRPr="007C3095" w:rsidRDefault="00B2324B" w:rsidP="007C3095">
            <w:pPr>
              <w:tabs>
                <w:tab w:val="num" w:pos="720"/>
              </w:tabs>
            </w:pPr>
            <w:r w:rsidRPr="007C3095">
              <w:t>Польский язык    (ПОЛЬСКИЙ ДОМ)</w:t>
            </w:r>
          </w:p>
          <w:p w:rsidR="00B2324B" w:rsidRPr="007C3095" w:rsidRDefault="00B2324B" w:rsidP="007C3095">
            <w:r w:rsidRPr="007C3095">
              <w:t xml:space="preserve"> Робототехника                (ШКОЛА)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324B" w:rsidRPr="007C3095" w:rsidRDefault="00B2324B" w:rsidP="007C3095">
            <w:pPr>
              <w:tabs>
                <w:tab w:val="num" w:pos="720"/>
              </w:tabs>
              <w:jc w:val="center"/>
            </w:pPr>
            <w:r w:rsidRPr="007C3095">
              <w:t>12</w:t>
            </w:r>
          </w:p>
          <w:p w:rsidR="00B2324B" w:rsidRPr="007C3095" w:rsidRDefault="00B2324B" w:rsidP="007C3095">
            <w:pPr>
              <w:tabs>
                <w:tab w:val="num" w:pos="720"/>
              </w:tabs>
              <w:jc w:val="center"/>
            </w:pPr>
            <w:r w:rsidRPr="007C3095">
              <w:t>58</w:t>
            </w:r>
          </w:p>
          <w:p w:rsidR="00B2324B" w:rsidRPr="007C3095" w:rsidRDefault="00B2324B" w:rsidP="007C3095">
            <w:pPr>
              <w:tabs>
                <w:tab w:val="num" w:pos="720"/>
              </w:tabs>
              <w:jc w:val="center"/>
            </w:pPr>
            <w:r w:rsidRPr="007C3095">
              <w:t>27</w:t>
            </w:r>
          </w:p>
          <w:p w:rsidR="00B2324B" w:rsidRPr="007C3095" w:rsidRDefault="00B2324B" w:rsidP="007C3095">
            <w:pPr>
              <w:tabs>
                <w:tab w:val="num" w:pos="720"/>
              </w:tabs>
              <w:jc w:val="center"/>
            </w:pPr>
            <w:r w:rsidRPr="007C3095">
              <w:t>6</w:t>
            </w:r>
          </w:p>
        </w:tc>
      </w:tr>
      <w:tr w:rsidR="00B2324B" w:rsidRPr="007C3095" w:rsidTr="007C3095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24B" w:rsidRPr="007C3095" w:rsidRDefault="00B2324B" w:rsidP="007C3095">
            <w:pPr>
              <w:rPr>
                <w:b/>
                <w:i/>
              </w:rPr>
            </w:pPr>
            <w:r w:rsidRPr="007C3095">
              <w:rPr>
                <w:b/>
                <w:i/>
              </w:rPr>
              <w:t>Духовно-нравственное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24B" w:rsidRPr="007C3095" w:rsidRDefault="00B2324B" w:rsidP="007C3095">
            <w:pPr>
              <w:jc w:val="center"/>
            </w:pPr>
            <w:r w:rsidRPr="007C3095">
              <w:t>2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24B" w:rsidRPr="007C3095" w:rsidRDefault="00B2324B" w:rsidP="007C3095">
            <w:r w:rsidRPr="007C3095">
              <w:t>Защитник                        (ДЮСШ)</w:t>
            </w:r>
          </w:p>
          <w:p w:rsidR="00B2324B" w:rsidRPr="007C3095" w:rsidRDefault="00B2324B" w:rsidP="007C3095">
            <w:r w:rsidRPr="007C3095">
              <w:t>Строевая  подготовка    (ШКОЛА)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324B" w:rsidRPr="007C3095" w:rsidRDefault="00B2324B" w:rsidP="007C3095">
            <w:pPr>
              <w:jc w:val="center"/>
            </w:pPr>
            <w:r w:rsidRPr="007C3095">
              <w:t>8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35</w:t>
            </w:r>
          </w:p>
        </w:tc>
      </w:tr>
      <w:tr w:rsidR="00B2324B" w:rsidRPr="007C3095" w:rsidTr="007C3095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24B" w:rsidRPr="007C3095" w:rsidRDefault="00B2324B" w:rsidP="007C3095">
            <w:pPr>
              <w:rPr>
                <w:b/>
                <w:i/>
              </w:rPr>
            </w:pPr>
            <w:r w:rsidRPr="007C3095">
              <w:rPr>
                <w:b/>
                <w:i/>
              </w:rPr>
              <w:t>Социальное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24B" w:rsidRPr="007C3095" w:rsidRDefault="00B2324B" w:rsidP="007C3095">
            <w:pPr>
              <w:jc w:val="center"/>
            </w:pPr>
            <w:r w:rsidRPr="007C3095">
              <w:t>1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1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1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2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24B" w:rsidRPr="007C3095" w:rsidRDefault="00B2324B" w:rsidP="007C3095">
            <w:pPr>
              <w:tabs>
                <w:tab w:val="num" w:pos="720"/>
              </w:tabs>
            </w:pPr>
            <w:r w:rsidRPr="007C3095">
              <w:t>Модница                        (ШКОЛА)</w:t>
            </w:r>
          </w:p>
          <w:p w:rsidR="00B2324B" w:rsidRPr="007C3095" w:rsidRDefault="00B2324B" w:rsidP="007C3095">
            <w:pPr>
              <w:tabs>
                <w:tab w:val="num" w:pos="720"/>
              </w:tabs>
            </w:pPr>
            <w:r w:rsidRPr="007C3095">
              <w:t>Социальная гостиная    (ШКОЛА)</w:t>
            </w:r>
          </w:p>
          <w:p w:rsidR="00B2324B" w:rsidRPr="007C3095" w:rsidRDefault="00B2324B" w:rsidP="007C3095">
            <w:pPr>
              <w:tabs>
                <w:tab w:val="num" w:pos="720"/>
              </w:tabs>
            </w:pPr>
            <w:r w:rsidRPr="007C3095">
              <w:t>Психология                    (ШКОЛА)</w:t>
            </w:r>
          </w:p>
          <w:p w:rsidR="00B2324B" w:rsidRPr="007C3095" w:rsidRDefault="00B2324B" w:rsidP="007C3095">
            <w:pPr>
              <w:tabs>
                <w:tab w:val="num" w:pos="720"/>
              </w:tabs>
            </w:pPr>
            <w:r w:rsidRPr="007C3095">
              <w:t>Модельеры                     (ШКОЛА)</w:t>
            </w:r>
          </w:p>
          <w:p w:rsidR="00B2324B" w:rsidRPr="007C3095" w:rsidRDefault="00B2324B" w:rsidP="007C3095">
            <w:pPr>
              <w:tabs>
                <w:tab w:val="num" w:pos="720"/>
              </w:tabs>
            </w:pPr>
            <w:r w:rsidRPr="007C3095">
              <w:t>Этикет                             (ШКОЛА)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324B" w:rsidRPr="007C3095" w:rsidRDefault="00B2324B" w:rsidP="007C3095">
            <w:pPr>
              <w:tabs>
                <w:tab w:val="num" w:pos="720"/>
              </w:tabs>
              <w:jc w:val="center"/>
            </w:pPr>
            <w:r w:rsidRPr="007C3095">
              <w:t>9</w:t>
            </w:r>
          </w:p>
          <w:p w:rsidR="00B2324B" w:rsidRPr="007C3095" w:rsidRDefault="00B2324B" w:rsidP="007C3095">
            <w:pPr>
              <w:tabs>
                <w:tab w:val="num" w:pos="720"/>
              </w:tabs>
              <w:jc w:val="center"/>
            </w:pPr>
            <w:r w:rsidRPr="007C3095">
              <w:t>19</w:t>
            </w:r>
          </w:p>
          <w:p w:rsidR="00B2324B" w:rsidRPr="007C3095" w:rsidRDefault="00B2324B" w:rsidP="007C3095">
            <w:pPr>
              <w:tabs>
                <w:tab w:val="num" w:pos="720"/>
              </w:tabs>
              <w:jc w:val="center"/>
            </w:pPr>
            <w:r w:rsidRPr="007C3095">
              <w:t>58</w:t>
            </w:r>
          </w:p>
          <w:p w:rsidR="00B2324B" w:rsidRPr="007C3095" w:rsidRDefault="00B2324B" w:rsidP="007C3095">
            <w:pPr>
              <w:tabs>
                <w:tab w:val="num" w:pos="720"/>
              </w:tabs>
              <w:jc w:val="center"/>
            </w:pPr>
            <w:r w:rsidRPr="007C3095">
              <w:t>21</w:t>
            </w:r>
          </w:p>
          <w:p w:rsidR="00B2324B" w:rsidRPr="007C3095" w:rsidRDefault="00B2324B" w:rsidP="007C3095">
            <w:pPr>
              <w:tabs>
                <w:tab w:val="num" w:pos="720"/>
              </w:tabs>
              <w:jc w:val="center"/>
            </w:pPr>
            <w:r w:rsidRPr="007C3095">
              <w:t>23</w:t>
            </w:r>
          </w:p>
        </w:tc>
      </w:tr>
      <w:tr w:rsidR="00B2324B" w:rsidRPr="007C3095" w:rsidTr="007C3095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24B" w:rsidRPr="007C3095" w:rsidRDefault="00B2324B" w:rsidP="007C3095">
            <w:pPr>
              <w:rPr>
                <w:b/>
                <w:i/>
              </w:rPr>
            </w:pPr>
            <w:r w:rsidRPr="007C3095">
              <w:rPr>
                <w:b/>
                <w:i/>
              </w:rPr>
              <w:t>Спортивно-оздоровительное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24B" w:rsidRPr="007C3095" w:rsidRDefault="00B2324B" w:rsidP="007C3095">
            <w:pPr>
              <w:jc w:val="center"/>
            </w:pPr>
            <w:r w:rsidRPr="007C3095">
              <w:t>2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2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1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2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2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2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24B" w:rsidRPr="007C3095" w:rsidRDefault="00B2324B" w:rsidP="007C3095">
            <w:r w:rsidRPr="007C3095">
              <w:t>Футбол                 (ДЮСШ, ШКОЛА)</w:t>
            </w:r>
          </w:p>
          <w:p w:rsidR="00B2324B" w:rsidRPr="007C3095" w:rsidRDefault="00B2324B" w:rsidP="007C3095">
            <w:r w:rsidRPr="007C3095">
              <w:t>Волейбол             (ДЮСШ, ШКОЛА)</w:t>
            </w:r>
          </w:p>
          <w:p w:rsidR="00B2324B" w:rsidRPr="007C3095" w:rsidRDefault="00B2324B" w:rsidP="007C3095">
            <w:r w:rsidRPr="007C3095">
              <w:t xml:space="preserve">Теннис                             (ДЮСШ)         </w:t>
            </w:r>
          </w:p>
          <w:p w:rsidR="00B2324B" w:rsidRPr="007C3095" w:rsidRDefault="00B2324B" w:rsidP="007C3095">
            <w:r w:rsidRPr="007C3095">
              <w:t xml:space="preserve">Юный турист                 (ЦРТДиЮ)                 </w:t>
            </w:r>
          </w:p>
          <w:p w:rsidR="00B2324B" w:rsidRPr="007C3095" w:rsidRDefault="00B2324B" w:rsidP="007C3095">
            <w:r w:rsidRPr="007C3095">
              <w:t>Бокс                                 (ДЮСШ)</w:t>
            </w:r>
          </w:p>
          <w:p w:rsidR="00B2324B" w:rsidRPr="007C3095" w:rsidRDefault="00B2324B" w:rsidP="007C3095">
            <w:r w:rsidRPr="007C3095">
              <w:t>Грация                            (ШКОЛА)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324B" w:rsidRPr="007C3095" w:rsidRDefault="00B2324B" w:rsidP="007C3095">
            <w:pPr>
              <w:jc w:val="center"/>
            </w:pPr>
            <w:r w:rsidRPr="007C3095">
              <w:t>6/6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37/23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4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15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1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10</w:t>
            </w:r>
          </w:p>
        </w:tc>
      </w:tr>
      <w:tr w:rsidR="00B2324B" w:rsidRPr="007C3095" w:rsidTr="007C3095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24B" w:rsidRPr="007C3095" w:rsidRDefault="00B2324B" w:rsidP="007C3095">
            <w:pPr>
              <w:rPr>
                <w:b/>
                <w:i/>
              </w:rPr>
            </w:pPr>
            <w:r w:rsidRPr="007C3095">
              <w:rPr>
                <w:b/>
                <w:i/>
              </w:rPr>
              <w:t>Общекультурное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24B" w:rsidRPr="007C3095" w:rsidRDefault="00B2324B" w:rsidP="007C3095">
            <w:pPr>
              <w:jc w:val="center"/>
            </w:pPr>
            <w:r w:rsidRPr="007C3095">
              <w:t>1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1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1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1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2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2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2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2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2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2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2</w:t>
            </w:r>
          </w:p>
          <w:p w:rsidR="00B2324B" w:rsidRPr="007C3095" w:rsidRDefault="00B2324B" w:rsidP="007C3095">
            <w:pPr>
              <w:jc w:val="center"/>
            </w:pPr>
            <w:r w:rsidRPr="007C3095">
              <w:t>2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24B" w:rsidRPr="007C3095" w:rsidRDefault="00B2324B" w:rsidP="007C3095">
            <w:pPr>
              <w:tabs>
                <w:tab w:val="num" w:pos="720"/>
              </w:tabs>
            </w:pPr>
            <w:r w:rsidRPr="007C3095">
              <w:t>Волшебный клубок       (ЦРТДиЮ)</w:t>
            </w:r>
          </w:p>
          <w:p w:rsidR="00B2324B" w:rsidRPr="007C3095" w:rsidRDefault="00B2324B" w:rsidP="007C3095">
            <w:pPr>
              <w:tabs>
                <w:tab w:val="num" w:pos="720"/>
              </w:tabs>
            </w:pPr>
            <w:r w:rsidRPr="007C3095">
              <w:t>Вышивка                         (ЦРТДиЮ)</w:t>
            </w:r>
          </w:p>
          <w:p w:rsidR="00B2324B" w:rsidRPr="007C3095" w:rsidRDefault="00B2324B" w:rsidP="007C3095">
            <w:pPr>
              <w:tabs>
                <w:tab w:val="num" w:pos="720"/>
              </w:tabs>
            </w:pPr>
            <w:r w:rsidRPr="007C3095">
              <w:t>Палитра                           (ЦРТДиЮ)</w:t>
            </w:r>
          </w:p>
          <w:p w:rsidR="00B2324B" w:rsidRPr="007C3095" w:rsidRDefault="00B2324B" w:rsidP="007C3095">
            <w:pPr>
              <w:tabs>
                <w:tab w:val="num" w:pos="720"/>
              </w:tabs>
            </w:pPr>
            <w:r w:rsidRPr="007C3095">
              <w:t>Росинка                           (ЦРТДиЮ)</w:t>
            </w:r>
          </w:p>
          <w:p w:rsidR="00B2324B" w:rsidRPr="007C3095" w:rsidRDefault="00B2324B" w:rsidP="007C3095">
            <w:pPr>
              <w:tabs>
                <w:tab w:val="num" w:pos="720"/>
              </w:tabs>
            </w:pPr>
            <w:r w:rsidRPr="007C3095">
              <w:t>Хореография                  (ШКОЛА)</w:t>
            </w:r>
          </w:p>
          <w:p w:rsidR="00B2324B" w:rsidRPr="007C3095" w:rsidRDefault="00B2324B" w:rsidP="007C3095">
            <w:pPr>
              <w:tabs>
                <w:tab w:val="num" w:pos="720"/>
              </w:tabs>
            </w:pPr>
            <w:r w:rsidRPr="007C3095">
              <w:t>Сценическое мастерство (Школа/ДК)</w:t>
            </w:r>
          </w:p>
          <w:p w:rsidR="00B2324B" w:rsidRPr="007C3095" w:rsidRDefault="00B2324B" w:rsidP="007C3095">
            <w:pPr>
              <w:tabs>
                <w:tab w:val="num" w:pos="720"/>
              </w:tabs>
            </w:pPr>
            <w:r w:rsidRPr="007C3095">
              <w:t>Юные барабанщица       (ШКОЛА)</w:t>
            </w:r>
          </w:p>
          <w:p w:rsidR="00B2324B" w:rsidRPr="007C3095" w:rsidRDefault="00B2324B" w:rsidP="007C3095">
            <w:pPr>
              <w:tabs>
                <w:tab w:val="num" w:pos="720"/>
              </w:tabs>
            </w:pPr>
            <w:r w:rsidRPr="007C3095">
              <w:t>Сударушка                        (ЦРТДиЮ)</w:t>
            </w:r>
          </w:p>
          <w:p w:rsidR="00B2324B" w:rsidRPr="007C3095" w:rsidRDefault="00B2324B" w:rsidP="007C3095">
            <w:pPr>
              <w:tabs>
                <w:tab w:val="num" w:pos="720"/>
              </w:tabs>
            </w:pPr>
            <w:r w:rsidRPr="007C3095">
              <w:t>Фантазия                           (ЦРТДиЮ)</w:t>
            </w:r>
          </w:p>
          <w:p w:rsidR="00B2324B" w:rsidRPr="007C3095" w:rsidRDefault="00B2324B" w:rsidP="007C3095">
            <w:pPr>
              <w:tabs>
                <w:tab w:val="num" w:pos="720"/>
              </w:tabs>
            </w:pPr>
            <w:r w:rsidRPr="007C3095">
              <w:t>Танцевальный                  (ДК)</w:t>
            </w:r>
          </w:p>
          <w:p w:rsidR="00B2324B" w:rsidRPr="007C3095" w:rsidRDefault="00B2324B" w:rsidP="007C3095">
            <w:pPr>
              <w:tabs>
                <w:tab w:val="num" w:pos="720"/>
              </w:tabs>
            </w:pPr>
            <w:r w:rsidRPr="007C3095">
              <w:t>Баян                                    (ЦРТДиЮ)</w:t>
            </w:r>
          </w:p>
          <w:p w:rsidR="00B2324B" w:rsidRPr="007C3095" w:rsidRDefault="00B2324B" w:rsidP="007C3095">
            <w:pPr>
              <w:tabs>
                <w:tab w:val="num" w:pos="720"/>
              </w:tabs>
            </w:pPr>
            <w:r w:rsidRPr="007C3095">
              <w:t>Духовой оркестр               (ДК)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324B" w:rsidRPr="007C3095" w:rsidRDefault="00B2324B" w:rsidP="007C3095">
            <w:pPr>
              <w:tabs>
                <w:tab w:val="num" w:pos="720"/>
              </w:tabs>
              <w:jc w:val="center"/>
            </w:pPr>
            <w:r w:rsidRPr="007C3095">
              <w:t>7</w:t>
            </w:r>
          </w:p>
          <w:p w:rsidR="00B2324B" w:rsidRPr="007C3095" w:rsidRDefault="00B2324B" w:rsidP="007C3095">
            <w:pPr>
              <w:tabs>
                <w:tab w:val="num" w:pos="720"/>
              </w:tabs>
              <w:jc w:val="center"/>
            </w:pPr>
            <w:r w:rsidRPr="007C3095">
              <w:t>7</w:t>
            </w:r>
          </w:p>
          <w:p w:rsidR="00B2324B" w:rsidRPr="007C3095" w:rsidRDefault="00B2324B" w:rsidP="007C3095">
            <w:pPr>
              <w:tabs>
                <w:tab w:val="num" w:pos="720"/>
              </w:tabs>
              <w:jc w:val="center"/>
            </w:pPr>
            <w:r w:rsidRPr="007C3095">
              <w:t>1</w:t>
            </w:r>
          </w:p>
          <w:p w:rsidR="00B2324B" w:rsidRPr="007C3095" w:rsidRDefault="00B2324B" w:rsidP="007C3095">
            <w:pPr>
              <w:tabs>
                <w:tab w:val="num" w:pos="720"/>
              </w:tabs>
              <w:jc w:val="center"/>
            </w:pPr>
            <w:r w:rsidRPr="007C3095">
              <w:t>1</w:t>
            </w:r>
          </w:p>
          <w:p w:rsidR="00B2324B" w:rsidRPr="007C3095" w:rsidRDefault="00B2324B" w:rsidP="007C3095">
            <w:pPr>
              <w:tabs>
                <w:tab w:val="num" w:pos="720"/>
              </w:tabs>
              <w:jc w:val="center"/>
            </w:pPr>
            <w:r w:rsidRPr="007C3095">
              <w:t>58</w:t>
            </w:r>
          </w:p>
          <w:p w:rsidR="00B2324B" w:rsidRPr="007C3095" w:rsidRDefault="00B2324B" w:rsidP="007C3095">
            <w:pPr>
              <w:tabs>
                <w:tab w:val="num" w:pos="720"/>
              </w:tabs>
              <w:jc w:val="center"/>
            </w:pPr>
            <w:r w:rsidRPr="007C3095">
              <w:t>22/6</w:t>
            </w:r>
          </w:p>
          <w:p w:rsidR="00B2324B" w:rsidRPr="007C3095" w:rsidRDefault="00B2324B" w:rsidP="007C3095">
            <w:pPr>
              <w:tabs>
                <w:tab w:val="num" w:pos="720"/>
              </w:tabs>
              <w:jc w:val="center"/>
            </w:pPr>
            <w:r w:rsidRPr="007C3095">
              <w:t>7</w:t>
            </w:r>
          </w:p>
          <w:p w:rsidR="00B2324B" w:rsidRPr="007C3095" w:rsidRDefault="00B2324B" w:rsidP="007C3095">
            <w:pPr>
              <w:tabs>
                <w:tab w:val="num" w:pos="720"/>
              </w:tabs>
              <w:jc w:val="center"/>
            </w:pPr>
            <w:r w:rsidRPr="007C3095">
              <w:t>11</w:t>
            </w:r>
          </w:p>
          <w:p w:rsidR="00B2324B" w:rsidRPr="007C3095" w:rsidRDefault="00B2324B" w:rsidP="007C3095">
            <w:pPr>
              <w:tabs>
                <w:tab w:val="num" w:pos="720"/>
              </w:tabs>
              <w:jc w:val="center"/>
            </w:pPr>
            <w:r w:rsidRPr="007C3095">
              <w:t>8</w:t>
            </w:r>
          </w:p>
          <w:p w:rsidR="00B2324B" w:rsidRPr="007C3095" w:rsidRDefault="00B2324B" w:rsidP="007C3095">
            <w:pPr>
              <w:tabs>
                <w:tab w:val="num" w:pos="720"/>
              </w:tabs>
              <w:jc w:val="center"/>
            </w:pPr>
            <w:r w:rsidRPr="007C3095">
              <w:t>6</w:t>
            </w:r>
          </w:p>
          <w:p w:rsidR="00B2324B" w:rsidRPr="007C3095" w:rsidRDefault="00B2324B" w:rsidP="007C3095">
            <w:pPr>
              <w:tabs>
                <w:tab w:val="num" w:pos="720"/>
              </w:tabs>
              <w:jc w:val="center"/>
            </w:pPr>
            <w:r w:rsidRPr="007C3095">
              <w:t>3</w:t>
            </w:r>
          </w:p>
          <w:p w:rsidR="00B2324B" w:rsidRPr="007C3095" w:rsidRDefault="00B2324B" w:rsidP="007C3095">
            <w:pPr>
              <w:tabs>
                <w:tab w:val="num" w:pos="720"/>
              </w:tabs>
              <w:jc w:val="center"/>
            </w:pPr>
            <w:r w:rsidRPr="007C3095">
              <w:t>2</w:t>
            </w:r>
          </w:p>
        </w:tc>
      </w:tr>
      <w:tr w:rsidR="00B2324B" w:rsidRPr="007C3095" w:rsidTr="007C309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0144" w:type="dxa"/>
            <w:gridSpan w:val="4"/>
          </w:tcPr>
          <w:p w:rsidR="00B2324B" w:rsidRPr="007C3095" w:rsidRDefault="00B2324B" w:rsidP="007C3095"/>
          <w:p w:rsidR="00B2324B" w:rsidRPr="007C3095" w:rsidRDefault="00B2324B" w:rsidP="007C30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C3095">
              <w:rPr>
                <w:b/>
                <w:bCs/>
                <w:color w:val="000000"/>
              </w:rPr>
              <w:t>Технология разработки образовательной программы внеурочной деятельности</w:t>
            </w:r>
          </w:p>
          <w:p w:rsidR="00B2324B" w:rsidRPr="007C3095" w:rsidRDefault="00B2324B" w:rsidP="007C309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C3095">
              <w:rPr>
                <w:color w:val="000000"/>
              </w:rPr>
              <w:t xml:space="preserve"> 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84"/>
              <w:gridCol w:w="2063"/>
              <w:gridCol w:w="7371"/>
            </w:tblGrid>
            <w:tr w:rsidR="00B2324B" w:rsidRPr="007C3095" w:rsidTr="007C3095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t>№</w:t>
                  </w:r>
                </w:p>
              </w:tc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t>Структура программы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bCs/>
                      <w:color w:val="000000"/>
                    </w:rPr>
                    <w:t xml:space="preserve">Содержание структурных </w:t>
                  </w:r>
                  <w:r w:rsidRPr="007C3095">
                    <w:rPr>
                      <w:color w:val="000000"/>
                    </w:rPr>
                    <w:t>компонентов программы</w:t>
                  </w:r>
                </w:p>
              </w:tc>
            </w:tr>
            <w:tr w:rsidR="00B2324B" w:rsidRPr="007C3095" w:rsidTr="007C3095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Титульный лист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numPr>
                      <w:ilvl w:val="0"/>
                      <w:numId w:val="2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0"/>
                    <w:jc w:val="both"/>
                  </w:pPr>
                  <w:r w:rsidRPr="007C3095">
                    <w:rPr>
                      <w:color w:val="000000"/>
                    </w:rPr>
                    <w:t>Вышестоящие органы образования (по под</w:t>
                  </w:r>
                  <w:r w:rsidRPr="007C3095">
                    <w:rPr>
                      <w:color w:val="000000"/>
                    </w:rPr>
                    <w:softHyphen/>
                    <w:t>чиненности учреждения). Название образовательного учреждения, в котором разработана программа. Ф.И.О. ответственного работника, утвердив</w:t>
                  </w:r>
                  <w:r w:rsidRPr="007C3095">
                    <w:rPr>
                      <w:color w:val="000000"/>
                    </w:rPr>
                    <w:softHyphen/>
                    <w:t>шего программу с указанием даты утверж</w:t>
                  </w:r>
                  <w:r w:rsidRPr="007C3095">
                    <w:rPr>
                      <w:color w:val="000000"/>
                    </w:rPr>
                    <w:softHyphen/>
                    <w:t>дения.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numPr>
                      <w:ilvl w:val="0"/>
                      <w:numId w:val="2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0"/>
                    <w:jc w:val="both"/>
                  </w:pPr>
                  <w:r w:rsidRPr="007C3095">
                    <w:rPr>
                      <w:color w:val="000000"/>
                    </w:rPr>
                    <w:t>Дата и № протокола педагогического совета, рекомендовавшего программу к реализации.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numPr>
                      <w:ilvl w:val="0"/>
                      <w:numId w:val="2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0"/>
                    <w:jc w:val="both"/>
                  </w:pPr>
                  <w:r w:rsidRPr="007C3095">
                    <w:rPr>
                      <w:color w:val="000000"/>
                    </w:rPr>
                    <w:t>Название программы (по возможности крат</w:t>
                  </w:r>
                  <w:r w:rsidRPr="007C3095">
                    <w:rPr>
                      <w:color w:val="000000"/>
                    </w:rPr>
                    <w:softHyphen/>
                    <w:t>кое и отражающее суть программы). Возраст детей, на который рассчитана про</w:t>
                  </w:r>
                  <w:r w:rsidRPr="007C3095">
                    <w:rPr>
                      <w:color w:val="000000"/>
                    </w:rPr>
                    <w:softHyphen/>
                    <w:t>грамма.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numPr>
                      <w:ilvl w:val="0"/>
                      <w:numId w:val="2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0"/>
                    <w:jc w:val="both"/>
                  </w:pPr>
                  <w:r w:rsidRPr="007C3095">
                    <w:rPr>
                      <w:color w:val="000000"/>
                    </w:rPr>
                    <w:t>Срок реализации  программы (на сколько лет она рассчитана).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numPr>
                      <w:ilvl w:val="0"/>
                      <w:numId w:val="2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0"/>
                    <w:jc w:val="both"/>
                  </w:pPr>
                  <w:r w:rsidRPr="007C3095">
                    <w:rPr>
                      <w:color w:val="000000"/>
                    </w:rPr>
                    <w:t>Автор программы (Ф.И.О, занимаемая долж</w:t>
                  </w:r>
                  <w:r w:rsidRPr="007C3095">
                    <w:rPr>
                      <w:color w:val="000000"/>
                    </w:rPr>
                    <w:softHyphen/>
                    <w:t>ность).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numPr>
                      <w:ilvl w:val="0"/>
                      <w:numId w:val="2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0"/>
                    <w:jc w:val="both"/>
                  </w:pPr>
                  <w:r w:rsidRPr="007C3095">
                    <w:rPr>
                      <w:color w:val="000000"/>
                    </w:rPr>
                    <w:t>Название города.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numPr>
                      <w:ilvl w:val="0"/>
                      <w:numId w:val="2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0"/>
                    <w:jc w:val="both"/>
                  </w:pPr>
                  <w:r w:rsidRPr="007C3095">
                    <w:rPr>
                      <w:color w:val="000000"/>
                    </w:rPr>
                    <w:t xml:space="preserve"> Год создания программы.</w:t>
                  </w:r>
                  <w:r w:rsidRPr="007C3095"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</w:tr>
            <w:tr w:rsidR="00B2324B" w:rsidRPr="007C3095" w:rsidTr="007C3095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Пояснительная записка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lastRenderedPageBreak/>
                    <w:t>Раскрываются цели образовательной деятель</w:t>
                  </w:r>
                  <w:r w:rsidRPr="007C3095">
                    <w:rPr>
                      <w:color w:val="000000"/>
                    </w:rPr>
                    <w:softHyphen/>
                    <w:t>ности, обосновывается отбор содержания и по</w:t>
                  </w:r>
                  <w:r w:rsidRPr="007C3095">
                    <w:rPr>
                      <w:color w:val="000000"/>
                    </w:rPr>
                    <w:softHyphen/>
                    <w:t xml:space="preserve">следовательность изложения материала, </w:t>
                  </w:r>
                  <w:r w:rsidRPr="007C3095">
                    <w:rPr>
                      <w:color w:val="000000"/>
                    </w:rPr>
                    <w:lastRenderedPageBreak/>
                    <w:t>дается характеристика формам работы с детьми и условиям реализации программы.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1. Обоснование необходимости разработки и внедрения программы в образовательный процесс: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•   актуальность;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•   практическая значимость;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•   связь с уже существующими по данному направлению программами;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•   вид (модифицированная, эксперименталь</w:t>
                  </w:r>
                  <w:r w:rsidRPr="007C3095">
                    <w:rPr>
                      <w:color w:val="000000"/>
                    </w:rPr>
                    <w:softHyphen/>
                    <w:t>ная, авторская программа);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•   новизна (для претендующих на авторство).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jc w:val="both"/>
                    <w:rPr>
                      <w:color w:val="000000"/>
                    </w:rPr>
                  </w:pPr>
                  <w:r w:rsidRPr="007C3095">
                    <w:rPr>
                      <w:color w:val="000000"/>
                    </w:rPr>
                    <w:t>2. Цель и задачи программы. Цель — предполагаемый результат образова</w:t>
                  </w:r>
                  <w:r w:rsidRPr="007C3095">
                    <w:rPr>
                      <w:color w:val="000000"/>
                    </w:rPr>
                    <w:softHyphen/>
                    <w:t>тельного процесса, к которому надо стремиться. При характеристике цели следует избегать общих, абстрактных формулировок типа «все</w:t>
                  </w:r>
                  <w:r w:rsidRPr="007C3095">
                    <w:rPr>
                      <w:color w:val="000000"/>
                    </w:rPr>
                    <w:softHyphen/>
                    <w:t>стороннее развитие личности», «создание воз</w:t>
                  </w:r>
                  <w:r w:rsidRPr="007C3095">
                    <w:rPr>
                      <w:color w:val="000000"/>
                    </w:rPr>
                    <w:softHyphen/>
                    <w:t>можностей для творческого развития детей», «удовлетворение образовательных потребно</w:t>
                  </w:r>
                  <w:r w:rsidRPr="007C3095">
                    <w:rPr>
                      <w:color w:val="000000"/>
                    </w:rPr>
                    <w:softHyphen/>
                    <w:t>стей и т.д. Такие формулировки не отражают специфики конкретной программы и могут быть применены к любой программе.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Цель должна быть связана с названием про</w:t>
                  </w:r>
                  <w:r w:rsidRPr="007C3095">
                    <w:rPr>
                      <w:color w:val="000000"/>
                    </w:rPr>
                    <w:softHyphen/>
                    <w:t>граммы,   отражать  ее  основную  направлен</w:t>
                  </w:r>
                  <w:r w:rsidRPr="007C3095">
                    <w:rPr>
                      <w:color w:val="000000"/>
                    </w:rPr>
                    <w:softHyphen/>
                    <w:t>ность-Конкретизация   цели   осуществляется   через определение задач, показывающих, что нужно сделать, чтобы достичь цели. Задачи бывают: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• обучающие - развитие познавательного интереса к чему-либо, включение в познава</w:t>
                  </w:r>
                  <w:r w:rsidRPr="007C3095">
                    <w:rPr>
                      <w:color w:val="000000"/>
                    </w:rPr>
                    <w:softHyphen/>
                    <w:t>тельную деятельность, приобретение опреде</w:t>
                  </w:r>
                  <w:r w:rsidRPr="007C3095">
                    <w:rPr>
                      <w:color w:val="000000"/>
                    </w:rPr>
                    <w:softHyphen/>
                    <w:t>ленных знаний, умений, развитие мотивации к определенному виду деятель</w:t>
                  </w:r>
                  <w:r w:rsidRPr="007C3095">
                    <w:rPr>
                      <w:color w:val="000000"/>
                    </w:rPr>
                    <w:softHyphen/>
                    <w:t>ности и т.д.;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• воспитательные - формирование общест</w:t>
                  </w:r>
                  <w:r w:rsidRPr="007C3095">
                    <w:rPr>
                      <w:color w:val="000000"/>
                    </w:rPr>
                    <w:softHyphen/>
                    <w:t>венной активности личности, гражданской позиции, культуры общения и поведения в социуме, навыков здорового образа жизни и т.д.;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• развивающие - развитие личностных свойств: самостоятельности, ответственно</w:t>
                  </w:r>
                  <w:r w:rsidRPr="007C3095">
                    <w:rPr>
                      <w:color w:val="000000"/>
                    </w:rPr>
                    <w:softHyphen/>
                    <w:t>сти, активности, аккуратности и т.д.; фор</w:t>
                  </w:r>
                  <w:r w:rsidRPr="007C3095">
                    <w:rPr>
                      <w:color w:val="000000"/>
                    </w:rPr>
                    <w:softHyphen/>
                    <w:t>мирование потребности в самопознании, саморазвитии.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</w:rPr>
                  </w:pPr>
                  <w:r w:rsidRPr="007C3095">
                    <w:rPr>
                      <w:b/>
                      <w:i/>
                      <w:color w:val="000000"/>
                    </w:rPr>
                    <w:t>Формулирование задач также не должно быть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</w:rPr>
                  </w:pPr>
                  <w:r w:rsidRPr="007C3095">
                    <w:rPr>
                      <w:b/>
                      <w:i/>
                      <w:color w:val="000000"/>
                    </w:rPr>
                    <w:t>абстрактным, они должны быть соотнесены с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</w:rPr>
                  </w:pPr>
                  <w:r w:rsidRPr="007C3095">
                    <w:rPr>
                      <w:b/>
                      <w:i/>
                      <w:color w:val="000000"/>
                    </w:rPr>
                    <w:t>прогнозируемыми результатами.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3. Отличительные особенности программы: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•   базовые теоретические идеи;</w:t>
                  </w:r>
                  <w:r w:rsidRPr="007C3095">
                    <w:t xml:space="preserve"> </w:t>
                  </w:r>
                  <w:r w:rsidRPr="007C3095">
                    <w:rPr>
                      <w:color w:val="000000"/>
                    </w:rPr>
                    <w:t>ключевые понятия;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C3095">
                    <w:rPr>
                      <w:color w:val="000000"/>
                    </w:rPr>
                    <w:t>•  этапы реализации, их обоснование и взаимо</w:t>
                  </w:r>
                  <w:r w:rsidRPr="007C3095">
                    <w:rPr>
                      <w:color w:val="000000"/>
                    </w:rPr>
                    <w:softHyphen/>
                    <w:t>связь.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FF"/>
                    </w:rPr>
                    <w:t xml:space="preserve"> </w:t>
                  </w:r>
                  <w:r w:rsidRPr="007C3095">
                    <w:t>В программе указывается количество часов аудиторных занятий и внеаудиторных активных (подвижных) занятий. При этом количество часов аудиторных занятий не должно превышать 50% от общего количества занятий.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4. Особенности    возрастной    группы   детей,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которым адресована программа: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- возраст детей и их психологические особен</w:t>
                  </w:r>
                  <w:r w:rsidRPr="007C3095">
                    <w:rPr>
                      <w:color w:val="000000"/>
                    </w:rPr>
                    <w:softHyphen/>
                    <w:t>ности;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 xml:space="preserve"> -особенности набора детей (свободный, по конкурсу и др.);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C3095">
                    <w:rPr>
                      <w:color w:val="000000"/>
                    </w:rPr>
                    <w:t xml:space="preserve">число   обучающихся   по   годам   обучения (обосновать); 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C3095">
                    <w:rPr>
                      <w:color w:val="000000"/>
                    </w:rPr>
                    <w:t>- режим занятий: общее число часов в год; число часов и занятий в неделю; периодичность занятий.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C3095">
                    <w:rPr>
                      <w:color w:val="000000"/>
                    </w:rPr>
                    <w:t>- прогнозируемые результаты и способы их проверки: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t>5. Уровень  результатов работы по программе: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i/>
                      <w:iCs/>
                    </w:rPr>
                    <w:t xml:space="preserve">Первый уровень результатов — </w:t>
                  </w:r>
                  <w:r w:rsidRPr="007C3095">
                    <w:t>приобретение школьни</w:t>
                  </w:r>
                  <w:r w:rsidRPr="007C3095">
                    <w:softHyphen/>
                    <w:t xml:space="preserve">ком </w:t>
                  </w:r>
                  <w:r w:rsidRPr="007C3095">
                    <w:lastRenderedPageBreak/>
                    <w:t>социальных знаний (об общественных нормах, устрой</w:t>
                  </w:r>
                  <w:r w:rsidRPr="007C3095">
                    <w:softHyphen/>
                    <w:t>стве общества, о социально одобряемых и неодобряемых фор</w:t>
                  </w:r>
                  <w:r w:rsidRPr="007C3095">
                    <w:softHyphen/>
                    <w:t>мах поведения в обществе и т. п.), первичного понимания социальной реальности и повседневной жизни.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i/>
                      <w:iCs/>
                    </w:rPr>
                    <w:t xml:space="preserve">Второй уровень результатов </w:t>
                  </w:r>
                  <w:r w:rsidRPr="007C3095">
            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            </w:r>
                  <w:r w:rsidRPr="007C3095">
                    <w:softHyphen/>
                    <w:t>циальной реальности в целом.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i/>
                      <w:iCs/>
                    </w:rPr>
                    <w:t xml:space="preserve">Третий уровень результатов — </w:t>
                  </w:r>
                  <w:r w:rsidRPr="007C3095">
                    <w:t>получение школьником</w:t>
                  </w:r>
                  <w:r w:rsidRPr="007C3095">
                    <w:rPr>
                      <w:color w:val="0000FF"/>
                    </w:rPr>
                    <w:t xml:space="preserve"> </w:t>
                  </w:r>
                  <w:r w:rsidRPr="007C3095">
                    <w:t>опыта самостоятельного общественного действия.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 xml:space="preserve"> 6.Система отслеживания и оценивания результатов обучения детей (могут быть представлены на выставках, соревнованиях, конкурсах, учебно-исследовательские конференциях и т.д.).</w:t>
                  </w:r>
                </w:p>
              </w:tc>
            </w:tr>
            <w:tr w:rsidR="00B2324B" w:rsidRPr="007C3095" w:rsidTr="007C3095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7C3095">
                    <w:rPr>
                      <w:color w:val="000000"/>
                    </w:rPr>
                    <w:t>Учебно -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7C3095">
                    <w:rPr>
                      <w:color w:val="000000"/>
                    </w:rPr>
                    <w:t>тематический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7C3095">
                    <w:rPr>
                      <w:color w:val="000000"/>
                    </w:rPr>
                    <w:t>план (если программа на 2 и более, то желательно представить по годам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7C3095">
                    <w:rPr>
                      <w:color w:val="000000"/>
                    </w:rPr>
                    <w:t>обучения)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Раскрывается последовательность тем курса, указывается число часов на каждую тему, со</w:t>
                  </w:r>
                  <w:r w:rsidRPr="007C3095">
                    <w:rPr>
                      <w:color w:val="000000"/>
                    </w:rPr>
                    <w:softHyphen/>
                    <w:t>отношение времени теоретических и практиче</w:t>
                  </w:r>
                  <w:r w:rsidRPr="007C3095">
                    <w:rPr>
                      <w:color w:val="000000"/>
                    </w:rPr>
                    <w:softHyphen/>
                    <w:t>ских занятий. Педагог имеет право самостоя</w:t>
                  </w:r>
                  <w:r w:rsidRPr="007C3095">
                    <w:rPr>
                      <w:color w:val="000000"/>
                    </w:rPr>
                    <w:softHyphen/>
                    <w:t>тельно распределять часы по темам в пределах установленного времени.</w:t>
                  </w:r>
                </w:p>
              </w:tc>
            </w:tr>
            <w:tr w:rsidR="00B2324B" w:rsidRPr="007C3095" w:rsidTr="007C3095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autoSpaceDE w:val="0"/>
                    <w:autoSpaceDN w:val="0"/>
                    <w:adjustRightInd w:val="0"/>
                    <w:jc w:val="center"/>
                  </w:pPr>
                  <w:r w:rsidRPr="007C3095">
                    <w:t>Содержание программы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Это краткое описание разделов и тем внутри разделов. Содержание тем раскрывается в том порядке, в котором они представлены в учебно-тематическом плане. Описание темы включает: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•     ее название;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•     основные узловые моменты;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tabs>
                      <w:tab w:val="left" w:pos="265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C3095">
                    <w:rPr>
                      <w:color w:val="000000"/>
                    </w:rPr>
                    <w:t>• формы организации образовательного про</w:t>
                  </w:r>
                  <w:r w:rsidRPr="007C3095">
                    <w:rPr>
                      <w:color w:val="000000"/>
                    </w:rPr>
                    <w:softHyphen/>
                    <w:t xml:space="preserve">цесса (теоретические, практические). 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 xml:space="preserve">  Изложе</w:t>
                  </w:r>
                  <w:r w:rsidRPr="007C3095">
                    <w:rPr>
                      <w:color w:val="000000"/>
                    </w:rPr>
                    <w:softHyphen/>
                    <w:t>ние ведется в именительном падеже. Обычно первая тема — введение в программу.</w:t>
                  </w:r>
                </w:p>
              </w:tc>
            </w:tr>
            <w:tr w:rsidR="00B2324B" w:rsidRPr="007C3095" w:rsidTr="007C3095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7C3095">
                    <w:rPr>
                      <w:color w:val="000000"/>
                    </w:rPr>
                    <w:t>Методическое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7C3095">
                    <w:rPr>
                      <w:color w:val="000000"/>
                    </w:rPr>
                    <w:t>обеспечение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autoSpaceDE w:val="0"/>
                    <w:autoSpaceDN w:val="0"/>
                    <w:adjustRightInd w:val="0"/>
                    <w:jc w:val="center"/>
                  </w:pPr>
                  <w:r w:rsidRPr="007C3095">
                    <w:rPr>
                      <w:color w:val="000000"/>
                    </w:rPr>
                    <w:t>программы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Краткое описание основных способов и форм работы с детьми, планируемых по каждому разделу: индивидуальных и групповых; практических и теоретических; конкрет</w:t>
                  </w:r>
                  <w:r w:rsidRPr="007C3095">
                    <w:rPr>
                      <w:color w:val="000000"/>
                    </w:rPr>
                    <w:softHyphen/>
                    <w:t>ных форм занятий (игра, беседа, поход, экспедиция, экскурсия, конференция и т.п.). Желательно пояснить, чем обусловлен выбор конкретных форм занятий.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• Описание основных методов организации учебно-воспитательного процесса.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C3095">
                    <w:rPr>
                      <w:color w:val="000000"/>
                    </w:rPr>
                    <w:t>•  Перечень дидактических материалов.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C3095">
                    <w:rPr>
                      <w:color w:val="000000"/>
                    </w:rPr>
                    <w:t>Краткая характеристика средств, необходи</w:t>
                  </w:r>
                  <w:r w:rsidRPr="007C3095">
                    <w:rPr>
                      <w:color w:val="000000"/>
                    </w:rPr>
                    <w:softHyphen/>
                    <w:t>мых для реализации программы: кадровых — перечислить педагогов, охарактеризовать их профессионализм, квалифи</w:t>
                  </w:r>
                  <w:r w:rsidRPr="007C3095">
                    <w:rPr>
                      <w:color w:val="000000"/>
                    </w:rPr>
                    <w:softHyphen/>
                    <w:t>кацию, критерии отбора; материально-технических — дать краткий перечень оборудования, инструментов и мате</w:t>
                  </w:r>
                  <w:r w:rsidRPr="007C3095">
                    <w:rPr>
                      <w:color w:val="000000"/>
                    </w:rPr>
                    <w:softHyphen/>
                    <w:t>риалов (в расчете на число обучающихся).</w:t>
                  </w:r>
                </w:p>
              </w:tc>
            </w:tr>
            <w:tr w:rsidR="00B2324B" w:rsidRPr="007C3095" w:rsidTr="007C3095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Список литературы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C3095">
                    <w:rPr>
                      <w:color w:val="000000"/>
                    </w:rPr>
                    <w:t>Приводятся два списка литературы:     используемая   педагогом   для   разработки; программы   и   организации   образователь</w:t>
                  </w:r>
                  <w:r w:rsidRPr="007C3095">
                    <w:rPr>
                      <w:color w:val="000000"/>
                    </w:rPr>
                    <w:softHyphen/>
                    <w:t>ного процесса; рекомендуемая для детей и родителей.</w:t>
                  </w:r>
                </w:p>
                <w:p w:rsidR="00B2324B" w:rsidRPr="007C3095" w:rsidRDefault="00B2324B" w:rsidP="007C3095">
                  <w:pPr>
                    <w:framePr w:hSpace="180" w:wrap="around" w:vAnchor="text" w:hAnchor="margin" w:xAlign="center" w:y="348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</w:tbl>
          <w:p w:rsidR="00B2324B" w:rsidRPr="007C3095" w:rsidRDefault="00B2324B" w:rsidP="007C30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2324B" w:rsidRPr="007C3095" w:rsidRDefault="00B2324B" w:rsidP="007C3095"/>
        </w:tc>
      </w:tr>
    </w:tbl>
    <w:p w:rsidR="00B2324B" w:rsidRPr="007C3095" w:rsidRDefault="00B2324B" w:rsidP="007C3095">
      <w:pPr>
        <w:shd w:val="clear" w:color="auto" w:fill="FFFFFF"/>
        <w:rPr>
          <w:i/>
        </w:rPr>
      </w:pPr>
      <w:r w:rsidRPr="007C3095">
        <w:lastRenderedPageBreak/>
        <w:t xml:space="preserve">      </w:t>
      </w:r>
    </w:p>
    <w:p w:rsidR="0032064F" w:rsidRPr="007C3095" w:rsidRDefault="0032064F" w:rsidP="007C3095"/>
    <w:sectPr w:rsidR="0032064F" w:rsidRPr="007C3095" w:rsidSect="00B2324B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36D" w:rsidRDefault="0038236D" w:rsidP="00B2324B">
      <w:r>
        <w:separator/>
      </w:r>
    </w:p>
  </w:endnote>
  <w:endnote w:type="continuationSeparator" w:id="1">
    <w:p w:rsidR="0038236D" w:rsidRDefault="0038236D" w:rsidP="00B23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36D" w:rsidRDefault="0038236D" w:rsidP="00B2324B">
      <w:r>
        <w:separator/>
      </w:r>
    </w:p>
  </w:footnote>
  <w:footnote w:type="continuationSeparator" w:id="1">
    <w:p w:rsidR="0038236D" w:rsidRDefault="0038236D" w:rsidP="00B23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35"/>
      <w:docPartObj>
        <w:docPartGallery w:val="Page Numbers (Top of Page)"/>
        <w:docPartUnique/>
      </w:docPartObj>
    </w:sdtPr>
    <w:sdtContent>
      <w:p w:rsidR="00B2324B" w:rsidRDefault="00B2324B">
        <w:pPr>
          <w:pStyle w:val="a3"/>
          <w:jc w:val="center"/>
        </w:pPr>
        <w:fldSimple w:instr=" PAGE   \* MERGEFORMAT ">
          <w:r w:rsidR="007C3095">
            <w:rPr>
              <w:noProof/>
            </w:rPr>
            <w:t>1</w:t>
          </w:r>
        </w:fldSimple>
      </w:p>
    </w:sdtContent>
  </w:sdt>
  <w:p w:rsidR="00B2324B" w:rsidRDefault="00B232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361E"/>
    <w:multiLevelType w:val="multilevel"/>
    <w:tmpl w:val="D2C0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51740"/>
    <w:multiLevelType w:val="hybridMultilevel"/>
    <w:tmpl w:val="2B5E38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24B"/>
    <w:rsid w:val="0032064F"/>
    <w:rsid w:val="0038236D"/>
    <w:rsid w:val="007C3095"/>
    <w:rsid w:val="00B2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2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232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32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Варечка</dc:creator>
  <cp:keywords/>
  <dc:description/>
  <cp:lastModifiedBy>Варечка</cp:lastModifiedBy>
  <cp:revision>1</cp:revision>
  <dcterms:created xsi:type="dcterms:W3CDTF">2013-04-10T09:27:00Z</dcterms:created>
  <dcterms:modified xsi:type="dcterms:W3CDTF">2013-04-10T09:42:00Z</dcterms:modified>
</cp:coreProperties>
</file>