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F3" w:rsidRPr="00D212F3" w:rsidRDefault="00D212F3" w:rsidP="00D212F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4"/>
          <w:sz w:val="32"/>
          <w:szCs w:val="32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212F3">
        <w:rPr>
          <w:rFonts w:ascii="Times New Roman" w:hAnsi="Times New Roman" w:cs="Times New Roman"/>
          <w:bCs/>
          <w:kern w:val="24"/>
          <w:sz w:val="32"/>
          <w:szCs w:val="32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Методические рекомендации по составлению рабочей программы учебного предмета в начальной школе</w:t>
      </w:r>
    </w:p>
    <w:p w:rsidR="00D212F3" w:rsidRDefault="00E54670" w:rsidP="00E5467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Составитель:</w:t>
      </w:r>
    </w:p>
    <w:p w:rsidR="00E54670" w:rsidRDefault="00E54670" w:rsidP="00E5467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Фликова О.В.,</w:t>
      </w:r>
    </w:p>
    <w:p w:rsidR="00E54670" w:rsidRDefault="00E54670" w:rsidP="00E5467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методист МБОУ ДПО «ИМЦ»</w:t>
      </w:r>
    </w:p>
    <w:p w:rsidR="00E54670" w:rsidRDefault="00E54670" w:rsidP="00E5467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bookmarkStart w:id="0" w:name="_GoBack"/>
      <w:bookmarkEnd w:id="0"/>
    </w:p>
    <w:p w:rsidR="00513097" w:rsidRDefault="00513097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Методические рекомендации адресованы учителям начальных классов в помощь при составлении ра</w:t>
      </w:r>
      <w:r w:rsidR="002E0BD3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бочих программ учебных</w:t>
      </w:r>
      <w:r w:rsidR="00D212F3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предметов,</w:t>
      </w:r>
      <w:r w:rsidR="002E0BD3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курсов. </w:t>
      </w:r>
    </w:p>
    <w:p w:rsidR="00831400" w:rsidRDefault="00831400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831400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Ф</w:t>
      </w:r>
      <w:r w:rsidR="00D212F3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едеральный закон</w:t>
      </w:r>
      <w:r w:rsidRPr="00831400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от 29.12.12 № 273-ФЗ «Об образовании в Российской Федерации»</w:t>
      </w:r>
      <w:r w:rsidR="00D212F3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регламентирует права и обязанности педагогов в части разработки рабочих программ.</w:t>
      </w:r>
      <w:r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Так,</w:t>
      </w:r>
      <w:r w:rsidR="00B6248D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B6248D" w:rsidRPr="00831400"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Статья 47</w:t>
      </w:r>
      <w:r w:rsidR="00D212F3"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«</w:t>
      </w:r>
      <w:r w:rsidR="00B6248D" w:rsidRPr="00831400">
        <w:rPr>
          <w:rFonts w:ascii="Times New Roman" w:hAnsi="Times New Roman" w:cs="Times New Roman"/>
          <w:bCs/>
          <w:i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Правовой статус педагогических работников. Права и свободы педагогических работников, гарантии их реализации</w:t>
      </w:r>
      <w:r>
        <w:rPr>
          <w:rFonts w:ascii="Times New Roman" w:hAnsi="Times New Roman" w:cs="Times New Roman"/>
          <w:bCs/>
          <w:i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» </w:t>
      </w:r>
      <w:r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определяет, что:</w:t>
      </w:r>
      <w:r>
        <w:rPr>
          <w:rFonts w:ascii="Times New Roman" w:hAnsi="Times New Roman" w:cs="Times New Roman"/>
          <w:bCs/>
          <w:i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</w:p>
    <w:p w:rsidR="00831400" w:rsidRPr="00831400" w:rsidRDefault="00831400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831400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П. 3. Педагогические работники пользуются следующими академическими правами и свободами:</w:t>
      </w:r>
    </w:p>
    <w:p w:rsidR="00831400" w:rsidRPr="00831400" w:rsidRDefault="00831400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831400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3) право на творческую инициативу, разработку </w:t>
      </w:r>
      <w:r w:rsidR="003C6F96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и </w:t>
      </w:r>
      <w:proofErr w:type="gramStart"/>
      <w:r w:rsidR="003C6F96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применение авторских программ и </w:t>
      </w:r>
      <w:r w:rsidRPr="00831400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методов обучения</w:t>
      </w:r>
      <w:proofErr w:type="gramEnd"/>
      <w:r w:rsidRPr="00831400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и воспитания в пределах реализуемой образовательной программы, отдельного учебного предмета, курса, дисциплины (модуля);</w:t>
      </w:r>
    </w:p>
    <w:p w:rsidR="00831400" w:rsidRDefault="00831400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831400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</w:t>
      </w:r>
      <w:r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нентов образовательных программ.</w:t>
      </w:r>
    </w:p>
    <w:p w:rsidR="00831400" w:rsidRPr="00831400" w:rsidRDefault="00831400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А согласно </w:t>
      </w:r>
      <w:r w:rsidRPr="00831400"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Статье 48</w:t>
      </w:r>
      <w:r>
        <w:rPr>
          <w:rFonts w:ascii="Times New Roman" w:hAnsi="Times New Roman" w:cs="Times New Roman"/>
          <w:bCs/>
          <w:i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«</w:t>
      </w:r>
      <w:r w:rsidRPr="00831400">
        <w:rPr>
          <w:rFonts w:ascii="Times New Roman" w:hAnsi="Times New Roman" w:cs="Times New Roman"/>
          <w:bCs/>
          <w:i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Обязанности и ответственность педагогических работников</w:t>
      </w:r>
      <w:proofErr w:type="gramStart"/>
      <w:r>
        <w:rPr>
          <w:rFonts w:ascii="Times New Roman" w:hAnsi="Times New Roman" w:cs="Times New Roman"/>
          <w:bCs/>
          <w:i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»</w:t>
      </w:r>
      <w:proofErr w:type="gramEnd"/>
      <w:r>
        <w:rPr>
          <w:rFonts w:ascii="Times New Roman" w:hAnsi="Times New Roman" w:cs="Times New Roman"/>
          <w:bCs/>
          <w:i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Pr="00831400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п.1. Педагогические работники обязаны:</w:t>
      </w:r>
    </w:p>
    <w:p w:rsidR="00D212F3" w:rsidRPr="00D212F3" w:rsidRDefault="00831400" w:rsidP="00D212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D212F3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</w:t>
      </w:r>
      <w:r w:rsidRPr="00D212F3">
        <w:rPr>
          <w:rFonts w:ascii="Times New Roman" w:hAnsi="Times New Roman" w:cs="Times New Roman"/>
          <w:bCs/>
          <w:kern w:val="24"/>
          <w:sz w:val="28"/>
          <w:szCs w:val="28"/>
          <w:u w:val="single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в соответствии с утвержденной рабочей программой</w:t>
      </w:r>
      <w:r w:rsidRPr="00D212F3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.</w:t>
      </w:r>
    </w:p>
    <w:p w:rsidR="00B6248D" w:rsidRPr="00D212F3" w:rsidRDefault="00B6248D" w:rsidP="00D212F3">
      <w:pPr>
        <w:pStyle w:val="a3"/>
        <w:spacing w:after="0" w:line="240" w:lineRule="auto"/>
        <w:ind w:left="1099"/>
        <w:jc w:val="both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2E0BD3" w:rsidRPr="002E0BD3" w:rsidRDefault="002E0BD3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процесс создания рабочей программы стал незатруднительным, учителю необходимо иметь под рукой ряд документов</w:t>
      </w:r>
      <w:r w:rsidR="00D212F3">
        <w:rPr>
          <w:rFonts w:ascii="Times New Roman" w:hAnsi="Times New Roman" w:cs="Times New Roman"/>
          <w:sz w:val="28"/>
          <w:szCs w:val="28"/>
        </w:rPr>
        <w:t xml:space="preserve">, в том числе и 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виде. </w:t>
      </w:r>
    </w:p>
    <w:p w:rsidR="00AA4358" w:rsidRDefault="00513097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513097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Исходными документами для составления программ учебных</w:t>
      </w:r>
      <w:r w:rsidR="00D212F3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предметов, </w:t>
      </w:r>
      <w:r w:rsidRPr="00513097">
        <w:rPr>
          <w:rFonts w:ascii="Times New Roman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курсов являются:</w:t>
      </w:r>
    </w:p>
    <w:p w:rsidR="00513097" w:rsidRPr="00513097" w:rsidRDefault="00513097" w:rsidP="008314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97">
        <w:rPr>
          <w:rFonts w:ascii="Times New Roman" w:hAnsi="Times New Roman" w:cs="Times New Roman"/>
          <w:sz w:val="28"/>
          <w:szCs w:val="28"/>
        </w:rPr>
        <w:t>ФЗ "Об образовании в Российской Федерации» от 29 декабря 2012 г. N</w:t>
      </w:r>
      <w:r w:rsidR="002E0BD3">
        <w:rPr>
          <w:rFonts w:ascii="Times New Roman" w:hAnsi="Times New Roman" w:cs="Times New Roman"/>
          <w:sz w:val="28"/>
          <w:szCs w:val="28"/>
        </w:rPr>
        <w:t xml:space="preserve"> 273.</w:t>
      </w:r>
    </w:p>
    <w:p w:rsidR="00513097" w:rsidRPr="002E0BD3" w:rsidRDefault="00513097" w:rsidP="008314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BD3">
        <w:rPr>
          <w:rFonts w:ascii="Times New Roman" w:hAnsi="Times New Roman" w:cs="Times New Roman"/>
          <w:b/>
          <w:sz w:val="28"/>
          <w:szCs w:val="28"/>
        </w:rPr>
        <w:t>Федеральный государственн</w:t>
      </w:r>
      <w:r w:rsidR="00B6248D">
        <w:rPr>
          <w:rFonts w:ascii="Times New Roman" w:hAnsi="Times New Roman" w:cs="Times New Roman"/>
          <w:b/>
          <w:sz w:val="28"/>
          <w:szCs w:val="28"/>
        </w:rPr>
        <w:t>ый образовательный стандарт НОО.</w:t>
      </w:r>
    </w:p>
    <w:p w:rsidR="00513097" w:rsidRPr="00513097" w:rsidRDefault="00513097" w:rsidP="008314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97">
        <w:rPr>
          <w:rFonts w:ascii="Times New Roman" w:hAnsi="Times New Roman" w:cs="Times New Roman"/>
          <w:sz w:val="28"/>
          <w:szCs w:val="28"/>
        </w:rPr>
        <w:lastRenderedPageBreak/>
        <w:t>Примерные программы, созданные на основе федерального государственного образовательного стандарта (http://fgosreestr.ru)</w:t>
      </w:r>
      <w:r w:rsidR="002E0BD3">
        <w:rPr>
          <w:rFonts w:ascii="Times New Roman" w:hAnsi="Times New Roman" w:cs="Times New Roman"/>
          <w:sz w:val="28"/>
          <w:szCs w:val="28"/>
        </w:rPr>
        <w:t>.</w:t>
      </w:r>
    </w:p>
    <w:p w:rsidR="00513097" w:rsidRPr="002E0BD3" w:rsidRDefault="00513097" w:rsidP="008314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BD3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2E0BD3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организаций.</w:t>
      </w:r>
    </w:p>
    <w:p w:rsidR="00513097" w:rsidRDefault="00513097" w:rsidP="008314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097">
        <w:rPr>
          <w:rFonts w:ascii="Times New Roman" w:hAnsi="Times New Roman" w:cs="Times New Roman"/>
          <w:sz w:val="28"/>
          <w:szCs w:val="28"/>
        </w:rPr>
        <w:t>Федеральный перечень учебников, утверждённых,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2E0BD3" w:rsidRDefault="002E0BD3" w:rsidP="008314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программа по предмету, скачанная с официального сайта издательства.</w:t>
      </w:r>
    </w:p>
    <w:p w:rsidR="002E0BD3" w:rsidRDefault="002E0BD3" w:rsidP="0083140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Локальный акт своего ОО «О составлении рабочих программ учебных курсов в начальной школе».</w:t>
      </w:r>
    </w:p>
    <w:p w:rsidR="00B6248D" w:rsidRDefault="00513097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Причем, пп.2, 4 </w:t>
      </w:r>
      <w:r w:rsidR="002E0BD3">
        <w:rPr>
          <w:rFonts w:ascii="Times New Roman" w:hAnsi="Times New Roman" w:cs="Times New Roman"/>
          <w:sz w:val="28"/>
          <w:szCs w:val="28"/>
        </w:rPr>
        <w:t xml:space="preserve">данного списка </w:t>
      </w:r>
      <w:r>
        <w:rPr>
          <w:rFonts w:ascii="Times New Roman" w:hAnsi="Times New Roman" w:cs="Times New Roman"/>
          <w:sz w:val="28"/>
          <w:szCs w:val="28"/>
        </w:rPr>
        <w:t>– основные документы, которые следует неукоснительно соблюдать при построении рабочей программы.</w:t>
      </w:r>
      <w:r w:rsidR="002E0BD3">
        <w:rPr>
          <w:rFonts w:ascii="Times New Roman" w:hAnsi="Times New Roman" w:cs="Times New Roman"/>
          <w:sz w:val="28"/>
          <w:szCs w:val="28"/>
        </w:rPr>
        <w:t xml:space="preserve"> А информацией, отраженной в п.3, можно пользоваться дополнительно, но не исключая информацию п.2.</w:t>
      </w:r>
      <w:r w:rsidR="00B6248D">
        <w:rPr>
          <w:rFonts w:ascii="Times New Roman" w:hAnsi="Times New Roman" w:cs="Times New Roman"/>
          <w:sz w:val="28"/>
          <w:szCs w:val="28"/>
        </w:rPr>
        <w:t xml:space="preserve"> То есть, п</w:t>
      </w:r>
      <w:r w:rsidR="00B6248D" w:rsidRPr="00B6248D">
        <w:rPr>
          <w:rFonts w:ascii="Times New Roman" w:hAnsi="Times New Roman" w:cs="Times New Roman"/>
          <w:sz w:val="28"/>
          <w:szCs w:val="28"/>
        </w:rPr>
        <w:t>римерные ООП и её компоненты носят рекомендательный характер!</w:t>
      </w:r>
      <w:r w:rsidR="00B6248D">
        <w:rPr>
          <w:rFonts w:ascii="Times New Roman" w:hAnsi="Times New Roman" w:cs="Times New Roman"/>
          <w:sz w:val="28"/>
          <w:szCs w:val="28"/>
        </w:rPr>
        <w:t xml:space="preserve"> </w:t>
      </w:r>
      <w:r w:rsidR="00B6248D" w:rsidRPr="00B6248D">
        <w:rPr>
          <w:rFonts w:ascii="Times New Roman" w:hAnsi="Times New Roman" w:cs="Times New Roman"/>
          <w:sz w:val="28"/>
          <w:szCs w:val="28"/>
        </w:rPr>
        <w:t xml:space="preserve">Для разработки </w:t>
      </w:r>
      <w:r w:rsidR="00831400">
        <w:rPr>
          <w:rFonts w:ascii="Times New Roman" w:hAnsi="Times New Roman" w:cs="Times New Roman"/>
          <w:sz w:val="28"/>
          <w:szCs w:val="28"/>
        </w:rPr>
        <w:t>рабоч</w:t>
      </w:r>
      <w:r w:rsidR="00831400" w:rsidRPr="00B6248D">
        <w:rPr>
          <w:rFonts w:ascii="Times New Roman" w:hAnsi="Times New Roman" w:cs="Times New Roman"/>
          <w:sz w:val="28"/>
          <w:szCs w:val="28"/>
        </w:rPr>
        <w:t>е</w:t>
      </w:r>
      <w:r w:rsidR="00831400">
        <w:rPr>
          <w:rFonts w:ascii="Times New Roman" w:hAnsi="Times New Roman" w:cs="Times New Roman"/>
          <w:sz w:val="28"/>
          <w:szCs w:val="28"/>
        </w:rPr>
        <w:t>й</w:t>
      </w:r>
      <w:r w:rsidR="00831400" w:rsidRPr="00B6248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31400">
        <w:rPr>
          <w:rFonts w:ascii="Times New Roman" w:hAnsi="Times New Roman" w:cs="Times New Roman"/>
          <w:sz w:val="28"/>
          <w:szCs w:val="28"/>
        </w:rPr>
        <w:t>, как части</w:t>
      </w:r>
      <w:r w:rsidR="00831400" w:rsidRPr="00B6248D">
        <w:rPr>
          <w:rFonts w:ascii="Times New Roman" w:hAnsi="Times New Roman" w:cs="Times New Roman"/>
          <w:sz w:val="28"/>
          <w:szCs w:val="28"/>
        </w:rPr>
        <w:t xml:space="preserve"> </w:t>
      </w:r>
      <w:r w:rsidR="00B6248D" w:rsidRPr="00B6248D">
        <w:rPr>
          <w:rFonts w:ascii="Times New Roman" w:hAnsi="Times New Roman" w:cs="Times New Roman"/>
          <w:sz w:val="28"/>
          <w:szCs w:val="28"/>
        </w:rPr>
        <w:t>ООП</w:t>
      </w:r>
      <w:r w:rsidR="00831400">
        <w:rPr>
          <w:rFonts w:ascii="Times New Roman" w:hAnsi="Times New Roman" w:cs="Times New Roman"/>
          <w:sz w:val="28"/>
          <w:szCs w:val="28"/>
        </w:rPr>
        <w:t>,</w:t>
      </w:r>
      <w:r w:rsidR="00B6248D" w:rsidRPr="00B6248D">
        <w:rPr>
          <w:rFonts w:ascii="Times New Roman" w:hAnsi="Times New Roman" w:cs="Times New Roman"/>
          <w:sz w:val="28"/>
          <w:szCs w:val="28"/>
        </w:rPr>
        <w:t xml:space="preserve"> следует учитывать требования ФГОС</w:t>
      </w:r>
      <w:r w:rsidR="00B6248D">
        <w:rPr>
          <w:rFonts w:ascii="Times New Roman" w:hAnsi="Times New Roman" w:cs="Times New Roman"/>
          <w:sz w:val="28"/>
          <w:szCs w:val="28"/>
        </w:rPr>
        <w:t>.</w:t>
      </w:r>
    </w:p>
    <w:p w:rsidR="00B6248D" w:rsidRDefault="00B6248D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соблюдения структуры </w:t>
      </w:r>
      <w:r w:rsidR="0041208C">
        <w:rPr>
          <w:rFonts w:ascii="Times New Roman" w:hAnsi="Times New Roman" w:cs="Times New Roman"/>
          <w:sz w:val="28"/>
          <w:szCs w:val="28"/>
        </w:rPr>
        <w:t>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</w:t>
      </w:r>
      <w:r w:rsidRPr="00B6248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62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48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62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48D">
        <w:rPr>
          <w:rFonts w:ascii="Times New Roman" w:hAnsi="Times New Roman" w:cs="Times New Roman"/>
          <w:sz w:val="28"/>
          <w:szCs w:val="28"/>
        </w:rPr>
        <w:t>России  от</w:t>
      </w:r>
      <w:proofErr w:type="gramEnd"/>
      <w:r w:rsidRPr="00B6248D">
        <w:rPr>
          <w:rFonts w:ascii="Times New Roman" w:hAnsi="Times New Roman" w:cs="Times New Roman"/>
          <w:sz w:val="28"/>
          <w:szCs w:val="28"/>
        </w:rPr>
        <w:t xml:space="preserve"> 31 декабря 2015 года № 1576 –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 ФГОС НОО …» и соответствующим локальным актом ОО.</w:t>
      </w:r>
      <w:r w:rsidR="00831400">
        <w:rPr>
          <w:rFonts w:ascii="Times New Roman" w:hAnsi="Times New Roman" w:cs="Times New Roman"/>
          <w:sz w:val="28"/>
          <w:szCs w:val="28"/>
        </w:rPr>
        <w:t xml:space="preserve"> Согласно данного приказа п.19.5 </w:t>
      </w:r>
      <w:r w:rsidR="00D212F3">
        <w:rPr>
          <w:rFonts w:ascii="Times New Roman" w:hAnsi="Times New Roman" w:cs="Times New Roman"/>
          <w:sz w:val="28"/>
          <w:szCs w:val="28"/>
        </w:rPr>
        <w:t xml:space="preserve">содержит основную информацию о рабочей программе, </w:t>
      </w:r>
      <w:r w:rsidR="00831400">
        <w:rPr>
          <w:rFonts w:ascii="Times New Roman" w:hAnsi="Times New Roman" w:cs="Times New Roman"/>
          <w:sz w:val="28"/>
          <w:szCs w:val="28"/>
        </w:rPr>
        <w:t>регламентирует</w:t>
      </w:r>
      <w:r w:rsidR="00D212F3">
        <w:rPr>
          <w:rFonts w:ascii="Times New Roman" w:hAnsi="Times New Roman" w:cs="Times New Roman"/>
          <w:sz w:val="28"/>
          <w:szCs w:val="28"/>
        </w:rPr>
        <w:t xml:space="preserve"> ее структуру.</w:t>
      </w:r>
    </w:p>
    <w:p w:rsidR="004F5CF3" w:rsidRPr="004F5CF3" w:rsidRDefault="00D212F3" w:rsidP="004F5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4F5CF3" w:rsidRPr="00D212F3">
        <w:rPr>
          <w:rFonts w:ascii="Times New Roman" w:hAnsi="Times New Roman" w:cs="Times New Roman"/>
          <w:b/>
          <w:sz w:val="28"/>
          <w:szCs w:val="28"/>
        </w:rPr>
        <w:t>19.5.</w:t>
      </w:r>
      <w:r>
        <w:rPr>
          <w:rFonts w:ascii="Times New Roman" w:hAnsi="Times New Roman" w:cs="Times New Roman"/>
          <w:b/>
          <w:sz w:val="28"/>
          <w:szCs w:val="28"/>
        </w:rPr>
        <w:t xml:space="preserve"> (ФГОС НОО)</w:t>
      </w:r>
      <w:r w:rsidR="004F5CF3" w:rsidRPr="00D21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CF3" w:rsidRPr="004F5CF3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:rsidR="004F5CF3" w:rsidRPr="004F5CF3" w:rsidRDefault="004F5CF3" w:rsidP="004F5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CF3">
        <w:rPr>
          <w:rFonts w:ascii="Times New Roman" w:hAnsi="Times New Roman" w:cs="Times New Roman"/>
          <w:sz w:val="28"/>
          <w:szCs w:val="28"/>
        </w:rPr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4F5CF3" w:rsidRPr="004F5CF3" w:rsidRDefault="004F5CF3" w:rsidP="004F5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CF3">
        <w:rPr>
          <w:rFonts w:ascii="Times New Roman" w:hAnsi="Times New Roman" w:cs="Times New Roman"/>
          <w:sz w:val="28"/>
          <w:szCs w:val="28"/>
        </w:rPr>
        <w:t>Рабочие программы учебных предметов, курсов должны содержать:</w:t>
      </w:r>
    </w:p>
    <w:p w:rsidR="004F5CF3" w:rsidRPr="004F5CF3" w:rsidRDefault="004F5CF3" w:rsidP="004F5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CF3">
        <w:rPr>
          <w:rFonts w:ascii="Times New Roman" w:hAnsi="Times New Roman" w:cs="Times New Roman"/>
          <w:b/>
          <w:sz w:val="28"/>
          <w:szCs w:val="28"/>
        </w:rPr>
        <w:t>1) планируемые результаты освоения учебного предмета, курса;</w:t>
      </w:r>
    </w:p>
    <w:p w:rsidR="004F5CF3" w:rsidRPr="004F5CF3" w:rsidRDefault="004F5CF3" w:rsidP="004F5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CF3">
        <w:rPr>
          <w:rFonts w:ascii="Times New Roman" w:hAnsi="Times New Roman" w:cs="Times New Roman"/>
          <w:b/>
          <w:sz w:val="28"/>
          <w:szCs w:val="28"/>
        </w:rPr>
        <w:t>2) содержание учебного предмета, курса;</w:t>
      </w:r>
    </w:p>
    <w:p w:rsidR="004F5CF3" w:rsidRDefault="004F5CF3" w:rsidP="004F5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CF3">
        <w:rPr>
          <w:rFonts w:ascii="Times New Roman" w:hAnsi="Times New Roman" w:cs="Times New Roman"/>
          <w:b/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4F5CF3" w:rsidRDefault="004F5CF3" w:rsidP="004F5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CF3">
        <w:rPr>
          <w:rFonts w:ascii="Times New Roman" w:hAnsi="Times New Roman" w:cs="Times New Roman"/>
          <w:sz w:val="28"/>
          <w:szCs w:val="28"/>
        </w:rPr>
        <w:t>Таким образом, пп.1-3 – обязательные компоненты рабочей программы. Другие части рабочей программы разрабатываются в соответствии с локальным актом ОО.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каждая рабочая программа имеет титульный лист, образец которого закреплен локальным актом ОО. Титульный лист отображает информацию: </w:t>
      </w:r>
      <w:r w:rsidR="00172529">
        <w:rPr>
          <w:rFonts w:ascii="Times New Roman" w:hAnsi="Times New Roman" w:cs="Times New Roman"/>
          <w:sz w:val="28"/>
          <w:szCs w:val="28"/>
        </w:rPr>
        <w:t xml:space="preserve">ОО, </w:t>
      </w:r>
      <w:r>
        <w:rPr>
          <w:rFonts w:ascii="Times New Roman" w:hAnsi="Times New Roman" w:cs="Times New Roman"/>
          <w:sz w:val="28"/>
          <w:szCs w:val="28"/>
        </w:rPr>
        <w:t xml:space="preserve">предмет, </w:t>
      </w:r>
      <w:r w:rsidR="00172529">
        <w:rPr>
          <w:rFonts w:ascii="Times New Roman" w:hAnsi="Times New Roman" w:cs="Times New Roman"/>
          <w:sz w:val="28"/>
          <w:szCs w:val="28"/>
        </w:rPr>
        <w:t xml:space="preserve">классы (1-4), </w:t>
      </w:r>
      <w:r>
        <w:rPr>
          <w:rFonts w:ascii="Times New Roman" w:hAnsi="Times New Roman" w:cs="Times New Roman"/>
          <w:sz w:val="28"/>
          <w:szCs w:val="28"/>
        </w:rPr>
        <w:t>составители</w:t>
      </w:r>
      <w:r w:rsidR="00D212F3">
        <w:rPr>
          <w:rFonts w:ascii="Times New Roman" w:hAnsi="Times New Roman" w:cs="Times New Roman"/>
          <w:sz w:val="28"/>
          <w:szCs w:val="28"/>
        </w:rPr>
        <w:t>, с кем согласована</w:t>
      </w:r>
      <w:r w:rsidR="00172529">
        <w:rPr>
          <w:rFonts w:ascii="Times New Roman" w:hAnsi="Times New Roman" w:cs="Times New Roman"/>
          <w:sz w:val="28"/>
          <w:szCs w:val="28"/>
        </w:rPr>
        <w:t xml:space="preserve"> и </w:t>
      </w:r>
      <w:r w:rsidR="00D212F3">
        <w:rPr>
          <w:rFonts w:ascii="Times New Roman" w:hAnsi="Times New Roman" w:cs="Times New Roman"/>
          <w:sz w:val="28"/>
          <w:szCs w:val="28"/>
        </w:rPr>
        <w:t>кем/чем утверждена</w:t>
      </w:r>
      <w:r w:rsidR="00172529">
        <w:rPr>
          <w:rFonts w:ascii="Times New Roman" w:hAnsi="Times New Roman" w:cs="Times New Roman"/>
          <w:sz w:val="28"/>
          <w:szCs w:val="28"/>
        </w:rPr>
        <w:t>.</w:t>
      </w:r>
    </w:p>
    <w:p w:rsidR="004F5CF3" w:rsidRPr="004F5CF3" w:rsidRDefault="004F5CF3" w:rsidP="004F5C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подробнее на разработке пп.1-3. </w:t>
      </w:r>
    </w:p>
    <w:p w:rsidR="00831400" w:rsidRDefault="00831400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29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 w:rsidR="00172529" w:rsidRPr="00172529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="00C462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62B2">
        <w:rPr>
          <w:rFonts w:ascii="Times New Roman" w:hAnsi="Times New Roman" w:cs="Times New Roman"/>
          <w:b/>
          <w:sz w:val="28"/>
          <w:szCs w:val="28"/>
        </w:rPr>
        <w:t>«….</w:t>
      </w:r>
      <w:proofErr w:type="gramEnd"/>
      <w:r w:rsidR="00C462B2">
        <w:rPr>
          <w:rFonts w:ascii="Times New Roman" w:hAnsi="Times New Roman" w:cs="Times New Roman"/>
          <w:b/>
          <w:sz w:val="28"/>
          <w:szCs w:val="28"/>
        </w:rPr>
        <w:t>»</w:t>
      </w:r>
    </w:p>
    <w:p w:rsidR="00C462B2" w:rsidRPr="00C462B2" w:rsidRDefault="00C462B2" w:rsidP="008314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Предварять основные части рабочей программы может небольшая пояснительная записка, которая содержит информацию об основных источниках, на основе которых она разработана.</w:t>
      </w:r>
    </w:p>
    <w:p w:rsidR="00172529" w:rsidRPr="00E746B6" w:rsidRDefault="00172529" w:rsidP="001725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6B6">
        <w:rPr>
          <w:rFonts w:ascii="Times New Roman" w:hAnsi="Times New Roman" w:cs="Times New Roman"/>
          <w:b/>
          <w:sz w:val="28"/>
          <w:szCs w:val="28"/>
        </w:rPr>
        <w:t>П</w:t>
      </w:r>
      <w:r w:rsidR="00831400" w:rsidRPr="00E746B6"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уче</w:t>
      </w:r>
      <w:r w:rsidRPr="00E746B6">
        <w:rPr>
          <w:rFonts w:ascii="Times New Roman" w:hAnsi="Times New Roman" w:cs="Times New Roman"/>
          <w:b/>
          <w:sz w:val="28"/>
          <w:szCs w:val="28"/>
        </w:rPr>
        <w:t>бного предмета, курса.</w:t>
      </w:r>
    </w:p>
    <w:p w:rsidR="00172529" w:rsidRDefault="00172529" w:rsidP="001725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529">
        <w:rPr>
          <w:rFonts w:ascii="Times New Roman" w:hAnsi="Times New Roman" w:cs="Times New Roman"/>
          <w:sz w:val="28"/>
          <w:szCs w:val="28"/>
        </w:rPr>
        <w:t>(п. 9-13 ФГОС НОО)</w:t>
      </w:r>
    </w:p>
    <w:p w:rsidR="006031BA" w:rsidRDefault="006031BA" w:rsidP="001725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29" w:rsidRPr="00172529" w:rsidRDefault="00172529" w:rsidP="001725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172529">
        <w:rPr>
          <w:rFonts w:ascii="Times New Roman" w:hAnsi="Times New Roman" w:cs="Times New Roman"/>
          <w:sz w:val="28"/>
          <w:szCs w:val="28"/>
        </w:rPr>
        <w:t>п. 9 ФГОС НОО</w:t>
      </w:r>
      <w:r>
        <w:rPr>
          <w:rFonts w:ascii="Times New Roman" w:hAnsi="Times New Roman" w:cs="Times New Roman"/>
          <w:sz w:val="28"/>
          <w:szCs w:val="28"/>
        </w:rPr>
        <w:t xml:space="preserve"> – «списываем»</w:t>
      </w:r>
    </w:p>
    <w:p w:rsidR="00172529" w:rsidRPr="00172529" w:rsidRDefault="00172529" w:rsidP="0017252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52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 </w:t>
      </w:r>
      <w:r w:rsidR="006031BA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</w:p>
    <w:p w:rsidR="00172529" w:rsidRDefault="00172529" w:rsidP="001725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Pr="00172529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саморазвитию, </w:t>
      </w:r>
      <w:proofErr w:type="spellStart"/>
      <w:r w:rsidRPr="0017252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72529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17252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72529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6031BA" w:rsidRDefault="006031BA" w:rsidP="001725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(конкретизируем из п.10 ФГОС НОО)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72529" w:rsidRDefault="00172529" w:rsidP="001725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29" w:rsidRDefault="00172529" w:rsidP="001725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п.10 ФГОС НОО «списываем»:</w:t>
      </w:r>
    </w:p>
    <w:p w:rsidR="00172529" w:rsidRPr="00172529" w:rsidRDefault="00172529" w:rsidP="0017252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72529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1725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31BA">
        <w:rPr>
          <w:rFonts w:ascii="Times New Roman" w:hAnsi="Times New Roman" w:cs="Times New Roman"/>
          <w:b/>
          <w:sz w:val="28"/>
          <w:szCs w:val="28"/>
          <w:u w:val="single"/>
        </w:rPr>
        <w:t>результаты</w:t>
      </w:r>
    </w:p>
    <w:p w:rsidR="00172529" w:rsidRDefault="006031BA" w:rsidP="001725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</w:t>
      </w:r>
      <w:r w:rsidR="00172529" w:rsidRPr="00172529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="00172529" w:rsidRPr="00172529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172529" w:rsidRPr="00172529"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6031BA" w:rsidRDefault="006031BA" w:rsidP="0017252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(конкретизируем из п.11ФГОС НОО)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 xml:space="preserve">11) готовность слушать собеседника и вести диалог; готовность признавать возможность существования различных точек зрения и права </w:t>
      </w:r>
      <w:r w:rsidRPr="006031BA">
        <w:rPr>
          <w:rFonts w:ascii="Times New Roman" w:hAnsi="Times New Roman" w:cs="Times New Roman"/>
          <w:sz w:val="28"/>
          <w:szCs w:val="28"/>
        </w:rPr>
        <w:lastRenderedPageBreak/>
        <w:t>каждого иметь свою; излагать свое мнение и аргументировать свою точку зрения и оценку событий;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13) готовность конструктивно разрешать конфликты посредством учета интересов сторон и сотрудничества;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 xml:space="preserve">15) овладение базовыми предметными и </w:t>
      </w:r>
      <w:proofErr w:type="spellStart"/>
      <w:r w:rsidRPr="006031BA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6031BA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31BA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31BA">
        <w:rPr>
          <w:rFonts w:ascii="Times New Roman" w:hAnsi="Times New Roman" w:cs="Times New Roman"/>
          <w:sz w:val="28"/>
          <w:szCs w:val="28"/>
        </w:rPr>
        <w:t>(из п.9 ФГОС НОО)</w:t>
      </w:r>
    </w:p>
    <w:p w:rsid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</w:t>
      </w:r>
      <w:r w:rsidRPr="006031BA">
        <w:rPr>
          <w:rFonts w:ascii="Times New Roman" w:hAnsi="Times New Roman" w:cs="Times New Roman"/>
          <w:sz w:val="28"/>
          <w:szCs w:val="28"/>
        </w:rPr>
        <w:t xml:space="preserve">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(конкретизируем из.п.12 ФГОС НОО</w:t>
      </w:r>
      <w:r w:rsidR="00E746B6">
        <w:rPr>
          <w:rFonts w:ascii="Times New Roman" w:hAnsi="Times New Roman" w:cs="Times New Roman"/>
          <w:sz w:val="28"/>
          <w:szCs w:val="28"/>
        </w:rPr>
        <w:t xml:space="preserve"> – например, для </w:t>
      </w:r>
      <w:r w:rsidR="00E746B6" w:rsidRPr="00D212F3">
        <w:rPr>
          <w:rFonts w:ascii="Times New Roman" w:hAnsi="Times New Roman" w:cs="Times New Roman"/>
          <w:b/>
          <w:sz w:val="28"/>
          <w:szCs w:val="28"/>
        </w:rPr>
        <w:t>русского языка</w:t>
      </w:r>
      <w:r w:rsidR="00E746B6">
        <w:rPr>
          <w:rFonts w:ascii="Times New Roman" w:hAnsi="Times New Roman" w:cs="Times New Roman"/>
          <w:sz w:val="28"/>
          <w:szCs w:val="28"/>
        </w:rPr>
        <w:t xml:space="preserve"> п.12.1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031B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031BA">
        <w:rPr>
          <w:rFonts w:ascii="Times New Roman" w:hAnsi="Times New Roman" w:cs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6031BA" w:rsidRPr="006031BA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D212F3" w:rsidRDefault="006031BA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BA">
        <w:rPr>
          <w:rFonts w:ascii="Times New Roman" w:hAnsi="Times New Roman" w:cs="Times New Roman"/>
          <w:sz w:val="28"/>
          <w:szCs w:val="28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031BA" w:rsidRDefault="00D212F3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746B6">
        <w:rPr>
          <w:rFonts w:ascii="Times New Roman" w:hAnsi="Times New Roman" w:cs="Times New Roman"/>
          <w:sz w:val="28"/>
          <w:szCs w:val="28"/>
        </w:rPr>
        <w:t>для остальных предметов – соответственно пп.12.1-12.9)</w:t>
      </w:r>
    </w:p>
    <w:p w:rsidR="00E746B6" w:rsidRDefault="00E746B6" w:rsidP="006031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 программе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ОРКСЭ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уточнить в соответствии с п.12.6 ФГОС НОО, что  «..п</w:t>
      </w:r>
      <w:r w:rsidRPr="00E746B6">
        <w:rPr>
          <w:rFonts w:ascii="Times New Roman" w:hAnsi="Times New Roman" w:cs="Times New Roman"/>
          <w:sz w:val="28"/>
          <w:szCs w:val="28"/>
        </w:rPr>
        <w:t>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r>
        <w:rPr>
          <w:rFonts w:ascii="Times New Roman" w:hAnsi="Times New Roman" w:cs="Times New Roman"/>
          <w:sz w:val="28"/>
          <w:szCs w:val="28"/>
        </w:rPr>
        <w:t>», но программа составляется на все 6 модулей.</w:t>
      </w:r>
    </w:p>
    <w:p w:rsidR="00381C26" w:rsidRDefault="00E746B6" w:rsidP="00381C2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6B6">
        <w:rPr>
          <w:rFonts w:ascii="Times New Roman" w:hAnsi="Times New Roman" w:cs="Times New Roman"/>
          <w:b/>
          <w:sz w:val="28"/>
          <w:szCs w:val="28"/>
        </w:rPr>
        <w:t>Соде</w:t>
      </w:r>
      <w:r w:rsidR="00381C26">
        <w:rPr>
          <w:rFonts w:ascii="Times New Roman" w:hAnsi="Times New Roman" w:cs="Times New Roman"/>
          <w:b/>
          <w:sz w:val="28"/>
          <w:szCs w:val="28"/>
        </w:rPr>
        <w:t>ржание учебного предмета, курса</w:t>
      </w:r>
    </w:p>
    <w:p w:rsidR="00E746B6" w:rsidRDefault="00381C26" w:rsidP="00381C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C26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 xml:space="preserve">ишем </w:t>
      </w:r>
      <w:r w:rsidRPr="00381C26">
        <w:rPr>
          <w:rFonts w:ascii="Times New Roman" w:hAnsi="Times New Roman" w:cs="Times New Roman"/>
          <w:sz w:val="28"/>
          <w:szCs w:val="28"/>
        </w:rPr>
        <w:t>для 1, 2, 3, 4 классов)</w:t>
      </w:r>
    </w:p>
    <w:p w:rsidR="00E746B6" w:rsidRPr="00E746B6" w:rsidRDefault="00381C26" w:rsidP="00381C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часть</w:t>
      </w:r>
      <w:r w:rsidR="00E746B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746B6" w:rsidRPr="00E746B6">
        <w:rPr>
          <w:rFonts w:ascii="Times New Roman" w:hAnsi="Times New Roman" w:cs="Times New Roman"/>
          <w:sz w:val="28"/>
          <w:szCs w:val="28"/>
        </w:rPr>
        <w:t xml:space="preserve"> </w:t>
      </w:r>
      <w:r w:rsidR="00E746B6">
        <w:rPr>
          <w:rFonts w:ascii="Times New Roman" w:hAnsi="Times New Roman" w:cs="Times New Roman"/>
          <w:sz w:val="28"/>
          <w:szCs w:val="28"/>
        </w:rPr>
        <w:t>«списываем» с авторской программы, взятой на официальном сайте издательства.</w:t>
      </w:r>
    </w:p>
    <w:p w:rsidR="00831400" w:rsidRDefault="00E746B6" w:rsidP="001725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6B6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381C26" w:rsidRDefault="00381C26" w:rsidP="00381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26">
        <w:rPr>
          <w:rFonts w:ascii="Times New Roman" w:hAnsi="Times New Roman" w:cs="Times New Roman"/>
          <w:sz w:val="28"/>
          <w:szCs w:val="28"/>
        </w:rPr>
        <w:t>(пишем для 1, 2, 3, 4 классов)</w:t>
      </w:r>
    </w:p>
    <w:p w:rsidR="00381C26" w:rsidRDefault="00381C26" w:rsidP="00381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часть программы учитель разрабатывает самостоятельно в соответствии с учебным планом, который является составной частью ООП НОО.</w:t>
      </w:r>
    </w:p>
    <w:p w:rsidR="00381C26" w:rsidRDefault="00381C26" w:rsidP="00381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245"/>
        <w:gridCol w:w="2404"/>
      </w:tblGrid>
      <w:tr w:rsidR="00381C26" w:rsidTr="00381C26">
        <w:tc>
          <w:tcPr>
            <w:tcW w:w="976" w:type="dxa"/>
          </w:tcPr>
          <w:p w:rsidR="00381C26" w:rsidRDefault="00381C26" w:rsidP="00381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81C26" w:rsidRDefault="00381C26" w:rsidP="00381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04" w:type="dxa"/>
          </w:tcPr>
          <w:p w:rsidR="00381C26" w:rsidRDefault="00381C26" w:rsidP="00381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81C26" w:rsidTr="00381C26">
        <w:tc>
          <w:tcPr>
            <w:tcW w:w="976" w:type="dxa"/>
          </w:tcPr>
          <w:p w:rsidR="00381C26" w:rsidRDefault="00381C26" w:rsidP="00381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1C26" w:rsidRDefault="00381C26" w:rsidP="00381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381C26" w:rsidRDefault="00381C26" w:rsidP="00381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C26" w:rsidRDefault="00381C26" w:rsidP="00381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C26" w:rsidRDefault="00381C26" w:rsidP="00381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245"/>
        <w:gridCol w:w="2404"/>
      </w:tblGrid>
      <w:tr w:rsidR="00381C26" w:rsidTr="007D6D4B">
        <w:tc>
          <w:tcPr>
            <w:tcW w:w="976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04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81C26" w:rsidTr="007D6D4B">
        <w:tc>
          <w:tcPr>
            <w:tcW w:w="976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C26" w:rsidRDefault="00381C26" w:rsidP="00381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C26" w:rsidRDefault="00381C26" w:rsidP="00381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245"/>
        <w:gridCol w:w="2404"/>
      </w:tblGrid>
      <w:tr w:rsidR="00381C26" w:rsidTr="007D6D4B">
        <w:tc>
          <w:tcPr>
            <w:tcW w:w="976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04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81C26" w:rsidTr="007D6D4B">
        <w:tc>
          <w:tcPr>
            <w:tcW w:w="976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C26" w:rsidRDefault="00381C26" w:rsidP="00381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C26" w:rsidRDefault="00381C26" w:rsidP="00381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245"/>
        <w:gridCol w:w="2404"/>
      </w:tblGrid>
      <w:tr w:rsidR="00381C26" w:rsidTr="007D6D4B">
        <w:tc>
          <w:tcPr>
            <w:tcW w:w="976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04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81C26" w:rsidTr="007D6D4B">
        <w:tc>
          <w:tcPr>
            <w:tcW w:w="976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381C26" w:rsidRDefault="00381C26" w:rsidP="007D6D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C26" w:rsidRPr="00381C26" w:rsidRDefault="00381C26" w:rsidP="00381C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529" w:rsidRPr="00172529" w:rsidRDefault="00172529" w:rsidP="0017252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6248D" w:rsidRPr="00B6248D" w:rsidRDefault="00B6248D" w:rsidP="00B6248D">
      <w:pPr>
        <w:rPr>
          <w:rFonts w:ascii="Times New Roman" w:hAnsi="Times New Roman" w:cs="Times New Roman"/>
          <w:sz w:val="28"/>
          <w:szCs w:val="28"/>
        </w:rPr>
      </w:pPr>
    </w:p>
    <w:p w:rsidR="00B6248D" w:rsidRPr="00B6248D" w:rsidRDefault="00B6248D" w:rsidP="00B6248D">
      <w:pPr>
        <w:rPr>
          <w:rFonts w:ascii="Times New Roman" w:hAnsi="Times New Roman" w:cs="Times New Roman"/>
          <w:sz w:val="28"/>
          <w:szCs w:val="28"/>
        </w:rPr>
      </w:pPr>
    </w:p>
    <w:p w:rsidR="00B6248D" w:rsidRPr="00B6248D" w:rsidRDefault="00B6248D" w:rsidP="00B6248D">
      <w:pPr>
        <w:rPr>
          <w:rFonts w:ascii="Times New Roman" w:hAnsi="Times New Roman" w:cs="Times New Roman"/>
          <w:sz w:val="28"/>
          <w:szCs w:val="28"/>
        </w:rPr>
      </w:pPr>
      <w:r w:rsidRPr="00B62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48D" w:rsidRPr="00B6248D" w:rsidRDefault="00B6248D" w:rsidP="00B6248D">
      <w:pPr>
        <w:rPr>
          <w:rFonts w:ascii="Times New Roman" w:hAnsi="Times New Roman" w:cs="Times New Roman"/>
          <w:sz w:val="28"/>
          <w:szCs w:val="28"/>
        </w:rPr>
      </w:pPr>
    </w:p>
    <w:p w:rsidR="00513097" w:rsidRPr="00513097" w:rsidRDefault="00513097" w:rsidP="0051309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513097" w:rsidRPr="00513097" w:rsidSect="00D212F3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903B7"/>
    <w:multiLevelType w:val="hybridMultilevel"/>
    <w:tmpl w:val="998C21A2"/>
    <w:lvl w:ilvl="0" w:tplc="FBA453F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744DAB"/>
    <w:multiLevelType w:val="hybridMultilevel"/>
    <w:tmpl w:val="95CAEE1C"/>
    <w:lvl w:ilvl="0" w:tplc="9BB62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350F90"/>
    <w:multiLevelType w:val="hybridMultilevel"/>
    <w:tmpl w:val="7DE2AA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F5A"/>
    <w:multiLevelType w:val="hybridMultilevel"/>
    <w:tmpl w:val="FAE4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8C"/>
    <w:rsid w:val="000B65EB"/>
    <w:rsid w:val="00172529"/>
    <w:rsid w:val="0025268C"/>
    <w:rsid w:val="002E0BD3"/>
    <w:rsid w:val="00381C26"/>
    <w:rsid w:val="003C6F96"/>
    <w:rsid w:val="0041208C"/>
    <w:rsid w:val="004F5CF3"/>
    <w:rsid w:val="00513097"/>
    <w:rsid w:val="005A6733"/>
    <w:rsid w:val="006031BA"/>
    <w:rsid w:val="00831400"/>
    <w:rsid w:val="00A760E5"/>
    <w:rsid w:val="00AA4358"/>
    <w:rsid w:val="00AC02EA"/>
    <w:rsid w:val="00B6248D"/>
    <w:rsid w:val="00C462B2"/>
    <w:rsid w:val="00D212F3"/>
    <w:rsid w:val="00E54670"/>
    <w:rsid w:val="00E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CE399-D9B6-49D5-A2A1-4742B17A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97"/>
    <w:pPr>
      <w:ind w:left="720"/>
      <w:contextualSpacing/>
    </w:pPr>
  </w:style>
  <w:style w:type="paragraph" w:customStyle="1" w:styleId="ConsPlusNormal">
    <w:name w:val="ConsPlusNormal"/>
    <w:rsid w:val="00603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38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Фликова Ольга Владимировна</dc:creator>
  <cp:keywords/>
  <dc:description/>
  <cp:lastModifiedBy>Фликова Ольга Владимировна</cp:lastModifiedBy>
  <cp:revision>11</cp:revision>
  <dcterms:created xsi:type="dcterms:W3CDTF">2018-11-27T01:55:00Z</dcterms:created>
  <dcterms:modified xsi:type="dcterms:W3CDTF">2019-03-29T06:45:00Z</dcterms:modified>
</cp:coreProperties>
</file>