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15" w:rsidRPr="00AF7FEF" w:rsidRDefault="00176715" w:rsidP="005407DE">
      <w:pPr>
        <w:pStyle w:val="a3"/>
        <w:ind w:left="502"/>
        <w:rPr>
          <w:rFonts w:eastAsia="Times New Roman" w:cs="Times New Roman"/>
          <w:sz w:val="24"/>
          <w:lang w:eastAsia="ru-RU"/>
        </w:rPr>
      </w:pPr>
      <w:r w:rsidRPr="00AF7FEF">
        <w:rPr>
          <w:rFonts w:eastAsia="Times New Roman" w:cs="Times New Roman"/>
          <w:b/>
          <w:i/>
          <w:sz w:val="24"/>
          <w:u w:val="single"/>
          <w:lang w:eastAsia="ru-RU"/>
        </w:rPr>
        <w:t>Анализ работы районного методического объединения</w:t>
      </w:r>
    </w:p>
    <w:p w:rsidR="00176715" w:rsidRPr="00AF7FEF" w:rsidRDefault="00176715" w:rsidP="005407DE">
      <w:pPr>
        <w:pStyle w:val="a3"/>
        <w:ind w:left="502"/>
        <w:rPr>
          <w:rFonts w:eastAsia="Times New Roman" w:cs="Times New Roman"/>
          <w:b/>
          <w:i/>
          <w:sz w:val="24"/>
          <w:u w:val="single"/>
          <w:lang w:eastAsia="ru-RU"/>
        </w:rPr>
      </w:pPr>
      <w:r w:rsidRPr="00AF7FEF">
        <w:rPr>
          <w:rFonts w:eastAsia="Times New Roman" w:cs="Times New Roman"/>
          <w:b/>
          <w:i/>
          <w:sz w:val="24"/>
          <w:u w:val="single"/>
          <w:lang w:eastAsia="ru-RU"/>
        </w:rPr>
        <w:t>учителе</w:t>
      </w:r>
      <w:r w:rsidR="00997D4D" w:rsidRPr="00AF7FEF">
        <w:rPr>
          <w:rFonts w:eastAsia="Times New Roman" w:cs="Times New Roman"/>
          <w:b/>
          <w:i/>
          <w:sz w:val="24"/>
          <w:u w:val="single"/>
          <w:lang w:eastAsia="ru-RU"/>
        </w:rPr>
        <w:t>й ист</w:t>
      </w:r>
      <w:r w:rsidR="00AE4540" w:rsidRPr="00AF7FEF">
        <w:rPr>
          <w:rFonts w:eastAsia="Times New Roman" w:cs="Times New Roman"/>
          <w:b/>
          <w:i/>
          <w:sz w:val="24"/>
          <w:u w:val="single"/>
          <w:lang w:eastAsia="ru-RU"/>
        </w:rPr>
        <w:t>ории и обществознания /2021-2022</w:t>
      </w:r>
      <w:r w:rsidR="00353568" w:rsidRPr="00AF7FEF">
        <w:rPr>
          <w:rFonts w:eastAsia="Times New Roman" w:cs="Times New Roman"/>
          <w:b/>
          <w:i/>
          <w:sz w:val="24"/>
          <w:u w:val="single"/>
          <w:lang w:eastAsia="ru-RU"/>
        </w:rPr>
        <w:t xml:space="preserve"> учебный год</w:t>
      </w:r>
    </w:p>
    <w:p w:rsidR="007B3410" w:rsidRPr="00AF7FEF" w:rsidRDefault="007B3410" w:rsidP="00260349">
      <w:pPr>
        <w:pStyle w:val="a3"/>
        <w:ind w:left="502"/>
        <w:jc w:val="both"/>
        <w:rPr>
          <w:rFonts w:eastAsia="Times New Roman" w:cs="Times New Roman"/>
          <w:sz w:val="24"/>
          <w:lang w:eastAsia="ru-RU"/>
        </w:rPr>
      </w:pPr>
    </w:p>
    <w:p w:rsidR="00AE4540" w:rsidRPr="00AF7FEF" w:rsidRDefault="00AE4540" w:rsidP="00AE4540">
      <w:pPr>
        <w:spacing w:line="240" w:lineRule="auto"/>
        <w:jc w:val="both"/>
        <w:rPr>
          <w:rFonts w:eastAsia="Times New Roman" w:cs="Times New Roman"/>
          <w:sz w:val="24"/>
          <w:lang w:eastAsia="ru-RU"/>
        </w:rPr>
      </w:pPr>
      <w:r w:rsidRPr="00AF7FEF">
        <w:rPr>
          <w:rFonts w:eastAsia="Times New Roman" w:cs="Times New Roman"/>
          <w:b/>
          <w:sz w:val="24"/>
          <w:u w:val="single"/>
          <w:lang w:eastAsia="ru-RU"/>
        </w:rPr>
        <w:t>Тема</w:t>
      </w:r>
      <w:r w:rsidRPr="00AF7FEF">
        <w:rPr>
          <w:rFonts w:eastAsia="Times New Roman" w:cs="Times New Roman"/>
          <w:sz w:val="24"/>
          <w:u w:val="single"/>
          <w:lang w:eastAsia="ru-RU"/>
        </w:rPr>
        <w:t>:</w:t>
      </w:r>
      <w:r w:rsidRPr="00AF7FEF">
        <w:rPr>
          <w:rFonts w:eastAsia="Times New Roman" w:cs="Times New Roman"/>
          <w:sz w:val="24"/>
          <w:lang w:eastAsia="ru-RU"/>
        </w:rPr>
        <w:t xml:space="preserve"> Организация деятельности учителя истории и обществознания в условиях реализации требований ФГОС </w:t>
      </w:r>
      <w:proofErr w:type="gramStart"/>
      <w:r w:rsidRPr="00AF7FEF">
        <w:rPr>
          <w:rFonts w:eastAsia="Times New Roman" w:cs="Times New Roman"/>
          <w:sz w:val="24"/>
          <w:lang w:eastAsia="ru-RU"/>
        </w:rPr>
        <w:t>ООО  и</w:t>
      </w:r>
      <w:proofErr w:type="gramEnd"/>
      <w:r w:rsidRPr="00AF7FEF">
        <w:rPr>
          <w:rFonts w:eastAsia="Times New Roman" w:cs="Times New Roman"/>
          <w:sz w:val="24"/>
          <w:lang w:eastAsia="ru-RU"/>
        </w:rPr>
        <w:t xml:space="preserve"> СОО, историко – культурного стандарта.</w:t>
      </w:r>
    </w:p>
    <w:p w:rsidR="00997D4D" w:rsidRPr="00AF7FEF" w:rsidRDefault="00AE4540" w:rsidP="00AE4540">
      <w:pPr>
        <w:spacing w:line="240" w:lineRule="auto"/>
        <w:jc w:val="both"/>
        <w:rPr>
          <w:rFonts w:eastAsia="Times New Roman" w:cs="Times New Roman"/>
          <w:sz w:val="24"/>
          <w:lang w:eastAsia="ru-RU"/>
        </w:rPr>
      </w:pPr>
      <w:r w:rsidRPr="00AF7FEF">
        <w:rPr>
          <w:rFonts w:eastAsia="Times New Roman" w:cs="Times New Roman"/>
          <w:b/>
          <w:sz w:val="24"/>
          <w:u w:val="single"/>
          <w:lang w:eastAsia="ru-RU"/>
        </w:rPr>
        <w:t>Задачи</w:t>
      </w:r>
      <w:r w:rsidRPr="00AF7FEF">
        <w:rPr>
          <w:rFonts w:eastAsia="Times New Roman" w:cs="Times New Roman"/>
          <w:sz w:val="24"/>
          <w:u w:val="single"/>
          <w:lang w:eastAsia="ru-RU"/>
        </w:rPr>
        <w:t>:</w:t>
      </w:r>
      <w:r w:rsidRPr="00AF7FEF">
        <w:rPr>
          <w:rFonts w:eastAsia="Times New Roman" w:cs="Times New Roman"/>
          <w:sz w:val="24"/>
          <w:u w:val="single"/>
          <w:lang w:eastAsia="ru-RU"/>
        </w:rPr>
        <w:br/>
      </w:r>
      <w:r w:rsidRPr="00AF7FEF">
        <w:rPr>
          <w:rFonts w:eastAsia="Times New Roman" w:cs="Times New Roman"/>
          <w:sz w:val="24"/>
          <w:lang w:eastAsia="ru-RU"/>
        </w:rPr>
        <w:t>1. Освоение системы требований к структуре основной образовательной программы, условий её реализации и оценке достижений обучающихся</w:t>
      </w:r>
      <w:r w:rsidRPr="00AF7FEF">
        <w:rPr>
          <w:rFonts w:eastAsia="Times New Roman" w:cs="Times New Roman"/>
          <w:sz w:val="24"/>
          <w:lang w:eastAsia="ru-RU"/>
        </w:rPr>
        <w:br/>
        <w:t>2. Обсуждение актуальных вопросов методики преподавания социально – гуманитарных дисциплин в условиях реализации ФГОС ООО</w:t>
      </w:r>
      <w:r w:rsidRPr="00AF7FEF">
        <w:rPr>
          <w:rFonts w:eastAsia="Times New Roman" w:cs="Times New Roman"/>
          <w:sz w:val="24"/>
          <w:lang w:eastAsia="ru-RU"/>
        </w:rPr>
        <w:br/>
        <w:t>3. Совершенствование системы подготовки к ЕГЭ и ОГЭ, олимпиадам различного уровня, научно – практическим конференциям</w:t>
      </w:r>
      <w:r w:rsidRPr="00AF7FEF">
        <w:rPr>
          <w:rFonts w:eastAsia="Times New Roman" w:cs="Times New Roman"/>
          <w:sz w:val="24"/>
          <w:lang w:eastAsia="ru-RU"/>
        </w:rPr>
        <w:br/>
        <w:t>4. Обобщение и распространение педагогического опыта</w:t>
      </w:r>
    </w:p>
    <w:p w:rsidR="008F7427" w:rsidRPr="00AF7FEF" w:rsidRDefault="008F7427" w:rsidP="00BA6402">
      <w:pPr>
        <w:pStyle w:val="Default"/>
        <w:spacing w:line="276" w:lineRule="auto"/>
        <w:ind w:firstLine="708"/>
        <w:jc w:val="both"/>
      </w:pPr>
    </w:p>
    <w:p w:rsidR="00195BEA" w:rsidRPr="00AF7FEF" w:rsidRDefault="00195BEA" w:rsidP="00BA6402">
      <w:pPr>
        <w:pStyle w:val="Default"/>
        <w:spacing w:line="276" w:lineRule="auto"/>
        <w:ind w:firstLine="708"/>
        <w:jc w:val="both"/>
      </w:pPr>
      <w:r w:rsidRPr="00AF7FEF">
        <w:t xml:space="preserve">В связи с ограничениями, обусловленными распространением </w:t>
      </w:r>
      <w:proofErr w:type="spellStart"/>
      <w:r w:rsidRPr="00AF7FEF">
        <w:t>коронавируса</w:t>
      </w:r>
      <w:proofErr w:type="spellEnd"/>
      <w:r w:rsidRPr="00AF7FEF">
        <w:t>, мероприятия РМО проводи</w:t>
      </w:r>
      <w:r w:rsidR="004417BA" w:rsidRPr="00AF7FEF">
        <w:t>лись в основном дистанционно</w:t>
      </w:r>
      <w:r w:rsidRPr="00AF7FEF">
        <w:t xml:space="preserve">: обмен информационными материалами с помощью электронных носителей, заочное консультирование по различным методическим вопросам, участие в вебинарах, формирование рабочих групп для реализации отдельных направлений деятельности, индивидуальное консультирование членов РМО. </w:t>
      </w:r>
    </w:p>
    <w:p w:rsidR="00195BEA" w:rsidRPr="00AF7FEF" w:rsidRDefault="00195BEA" w:rsidP="00BA6402">
      <w:pPr>
        <w:pStyle w:val="Default"/>
        <w:spacing w:line="276" w:lineRule="auto"/>
        <w:ind w:firstLine="708"/>
        <w:jc w:val="both"/>
      </w:pPr>
      <w:r w:rsidRPr="00AF7FEF">
        <w:t xml:space="preserve">В течение года в соответствии с планом работ было проведено </w:t>
      </w:r>
      <w:r w:rsidR="00BA6402" w:rsidRPr="00AF7FEF">
        <w:t>3 заочных</w:t>
      </w:r>
      <w:r w:rsidR="00AE4540" w:rsidRPr="00AF7FEF">
        <w:t xml:space="preserve"> и 1 </w:t>
      </w:r>
      <w:proofErr w:type="gramStart"/>
      <w:r w:rsidR="00AE4540" w:rsidRPr="00AF7FEF">
        <w:t xml:space="preserve">очное </w:t>
      </w:r>
      <w:r w:rsidR="00BA6402" w:rsidRPr="00AF7FEF">
        <w:t xml:space="preserve"> заседания</w:t>
      </w:r>
      <w:proofErr w:type="gramEnd"/>
      <w:r w:rsidR="00BA6402" w:rsidRPr="00AF7FEF">
        <w:t xml:space="preserve"> РМО</w:t>
      </w:r>
      <w:r w:rsidRPr="00AF7FEF">
        <w:t xml:space="preserve">, в них приняло </w:t>
      </w:r>
      <w:r w:rsidR="00BA6402" w:rsidRPr="00AF7FEF">
        <w:t xml:space="preserve">активное </w:t>
      </w:r>
      <w:r w:rsidRPr="00AF7FEF">
        <w:t xml:space="preserve">участие </w:t>
      </w:r>
      <w:r w:rsidR="00AE4540" w:rsidRPr="00AF7FEF">
        <w:t>23 члена</w:t>
      </w:r>
      <w:r w:rsidRPr="00AF7FEF">
        <w:t xml:space="preserve"> РМО</w:t>
      </w:r>
      <w:r w:rsidR="00BA6402" w:rsidRPr="00AF7FEF">
        <w:t xml:space="preserve"> (из 29 человек)</w:t>
      </w:r>
      <w:r w:rsidRPr="00AF7FEF">
        <w:t xml:space="preserve">, из них </w:t>
      </w:r>
      <w:r w:rsidR="007B4410" w:rsidRPr="00AF7FEF">
        <w:t>12</w:t>
      </w:r>
      <w:r w:rsidRPr="00AF7FEF">
        <w:t xml:space="preserve">– приняли активное участие, то есть выступали с докладами и сообщениями в соответствии с тематикой заседания. </w:t>
      </w:r>
    </w:p>
    <w:p w:rsidR="00176715" w:rsidRPr="00AF7FEF" w:rsidRDefault="00176715" w:rsidP="002A46F5">
      <w:pPr>
        <w:pStyle w:val="a3"/>
        <w:ind w:left="709"/>
        <w:jc w:val="both"/>
        <w:rPr>
          <w:rFonts w:cs="Times New Roman"/>
          <w:sz w:val="24"/>
        </w:rPr>
      </w:pPr>
      <w:r w:rsidRPr="00AF7FEF">
        <w:rPr>
          <w:rFonts w:cs="Times New Roman"/>
          <w:sz w:val="24"/>
        </w:rPr>
        <w:t>Уч</w:t>
      </w:r>
      <w:r w:rsidR="00AD5ABC" w:rsidRPr="00AF7FEF">
        <w:rPr>
          <w:rFonts w:cs="Times New Roman"/>
          <w:sz w:val="24"/>
        </w:rPr>
        <w:t xml:space="preserve">астие педагогов в </w:t>
      </w:r>
      <w:r w:rsidRPr="00AF7FEF">
        <w:rPr>
          <w:rFonts w:cs="Times New Roman"/>
          <w:sz w:val="24"/>
        </w:rPr>
        <w:t>заседаниях РМО: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44"/>
        <w:gridCol w:w="18"/>
        <w:gridCol w:w="3933"/>
        <w:gridCol w:w="47"/>
        <w:gridCol w:w="4205"/>
      </w:tblGrid>
      <w:tr w:rsidR="00997D4D" w:rsidRPr="00AF7FEF" w:rsidTr="004417BA">
        <w:tc>
          <w:tcPr>
            <w:tcW w:w="1544" w:type="dxa"/>
          </w:tcPr>
          <w:p w:rsidR="00997D4D" w:rsidRPr="00AF7FEF" w:rsidRDefault="00997D4D" w:rsidP="00997D4D">
            <w:pPr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Дата выступления</w:t>
            </w:r>
          </w:p>
        </w:tc>
        <w:tc>
          <w:tcPr>
            <w:tcW w:w="3951" w:type="dxa"/>
            <w:gridSpan w:val="2"/>
          </w:tcPr>
          <w:p w:rsidR="00997D4D" w:rsidRPr="00AF7FEF" w:rsidRDefault="00997D4D" w:rsidP="00997D4D">
            <w:pPr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Тема выступления</w:t>
            </w:r>
          </w:p>
        </w:tc>
        <w:tc>
          <w:tcPr>
            <w:tcW w:w="4252" w:type="dxa"/>
            <w:gridSpan w:val="2"/>
          </w:tcPr>
          <w:p w:rsidR="00997D4D" w:rsidRPr="00AF7FEF" w:rsidRDefault="00997D4D" w:rsidP="00997D4D">
            <w:pPr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ФИО педагога</w:t>
            </w:r>
          </w:p>
        </w:tc>
      </w:tr>
      <w:tr w:rsidR="001375FF" w:rsidRPr="00AF7FEF" w:rsidTr="004417BA">
        <w:trPr>
          <w:trHeight w:val="1275"/>
        </w:trPr>
        <w:tc>
          <w:tcPr>
            <w:tcW w:w="1544" w:type="dxa"/>
            <w:vMerge w:val="restart"/>
          </w:tcPr>
          <w:p w:rsidR="001375FF" w:rsidRPr="00AF7FE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Август</w:t>
            </w:r>
          </w:p>
          <w:p w:rsidR="001375FF" w:rsidRPr="00AF7FEF" w:rsidRDefault="00AE4540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2021</w:t>
            </w:r>
            <w:r w:rsidR="001375FF" w:rsidRPr="00AF7FEF">
              <w:rPr>
                <w:rFonts w:cs="Times New Roman"/>
                <w:sz w:val="24"/>
                <w:lang w:eastAsia="ru-RU"/>
              </w:rPr>
              <w:t>г</w:t>
            </w:r>
          </w:p>
          <w:p w:rsidR="001375FF" w:rsidRPr="00AF7FEF" w:rsidRDefault="001375FF" w:rsidP="00997D4D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3951" w:type="dxa"/>
            <w:gridSpan w:val="2"/>
          </w:tcPr>
          <w:p w:rsidR="001375FF" w:rsidRPr="00AF7FEF" w:rsidRDefault="00AE4540" w:rsidP="00997D4D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AF7FEF">
              <w:rPr>
                <w:rFonts w:cs="Times New Roman"/>
                <w:color w:val="000000"/>
                <w:sz w:val="24"/>
              </w:rPr>
              <w:t>1.</w:t>
            </w:r>
            <w:r w:rsidR="001375FF" w:rsidRPr="00AF7FEF">
              <w:rPr>
                <w:rFonts w:cs="Times New Roman"/>
                <w:color w:val="000000"/>
                <w:sz w:val="24"/>
              </w:rPr>
              <w:t>Анализ работы РМО учителей истории и обществознания за 2019-2020 учебный год.</w:t>
            </w:r>
          </w:p>
          <w:p w:rsidR="001375FF" w:rsidRPr="00AF7FEF" w:rsidRDefault="00AE4540" w:rsidP="000F6279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2.Ознакомление учителей истории обществ</w:t>
            </w:r>
            <w:r w:rsidR="008F7427" w:rsidRPr="00AF7FEF">
              <w:rPr>
                <w:rFonts w:cs="Times New Roman"/>
                <w:sz w:val="24"/>
                <w:lang w:eastAsia="ru-RU"/>
              </w:rPr>
              <w:t xml:space="preserve">ознания с материалами вебинаров </w:t>
            </w:r>
            <w:r w:rsidRPr="00AF7FEF">
              <w:rPr>
                <w:rFonts w:cs="Times New Roman"/>
                <w:sz w:val="24"/>
                <w:lang w:eastAsia="ru-RU"/>
              </w:rPr>
              <w:t>издательств Просвещение,</w:t>
            </w:r>
            <w:r w:rsidR="008F7427" w:rsidRPr="00AF7FEF">
              <w:rPr>
                <w:rFonts w:cs="Times New Roman"/>
                <w:sz w:val="24"/>
                <w:lang w:eastAsia="ru-RU"/>
              </w:rPr>
              <w:t xml:space="preserve"> </w:t>
            </w:r>
            <w:r w:rsidRPr="00AF7FEF">
              <w:rPr>
                <w:rFonts w:cs="Times New Roman"/>
                <w:sz w:val="24"/>
                <w:lang w:eastAsia="ru-RU"/>
              </w:rPr>
              <w:t>Легион</w:t>
            </w:r>
          </w:p>
        </w:tc>
        <w:tc>
          <w:tcPr>
            <w:tcW w:w="4252" w:type="dxa"/>
            <w:gridSpan w:val="2"/>
          </w:tcPr>
          <w:p w:rsidR="001375FF" w:rsidRPr="00AF7FEF" w:rsidRDefault="001375FF" w:rsidP="001375FF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 xml:space="preserve"> Нигматуллина Лариса Александровна, </w:t>
            </w:r>
            <w:r w:rsidRPr="00AF7FEF">
              <w:rPr>
                <w:rFonts w:cs="Times New Roman"/>
                <w:color w:val="000000"/>
                <w:sz w:val="24"/>
              </w:rPr>
              <w:t>учитель истории и обществознания МБОУ «Загорская СОШ», руководитель РМО</w:t>
            </w:r>
          </w:p>
        </w:tc>
      </w:tr>
      <w:tr w:rsidR="001375FF" w:rsidRPr="00AF7FEF" w:rsidTr="004417BA">
        <w:trPr>
          <w:trHeight w:val="660"/>
        </w:trPr>
        <w:tc>
          <w:tcPr>
            <w:tcW w:w="1544" w:type="dxa"/>
            <w:vMerge/>
          </w:tcPr>
          <w:p w:rsidR="001375FF" w:rsidRPr="00AF7FEF" w:rsidRDefault="001375FF" w:rsidP="00997D4D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1375FF" w:rsidRPr="00AF7FEF" w:rsidRDefault="00AE4540" w:rsidP="00997D4D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1.Методические рекомендации КРИПК и ПРО «Преподавание истории и обществознания в 2021-2022 учебном году»</w:t>
            </w:r>
          </w:p>
          <w:p w:rsidR="00AE4540" w:rsidRPr="00AF7FEF" w:rsidRDefault="00AE4540" w:rsidP="00997D4D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2.Рассмотрение и утверждение плана  работы РМО на 2021-2022 учебный год</w:t>
            </w:r>
          </w:p>
        </w:tc>
        <w:tc>
          <w:tcPr>
            <w:tcW w:w="4252" w:type="dxa"/>
            <w:gridSpan w:val="2"/>
          </w:tcPr>
          <w:p w:rsidR="001375FF" w:rsidRPr="00AF7FEF" w:rsidRDefault="006B4E06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Сапунчик Е.А., м</w:t>
            </w:r>
            <w:r w:rsidR="001375FF" w:rsidRPr="00AF7FEF">
              <w:rPr>
                <w:rFonts w:cs="Times New Roman"/>
                <w:sz w:val="24"/>
                <w:lang w:eastAsia="ru-RU"/>
              </w:rPr>
              <w:t>етодист ИМЦ</w:t>
            </w:r>
          </w:p>
          <w:p w:rsidR="001375FF" w:rsidRPr="00AF7FE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</w:tr>
      <w:tr w:rsidR="001375FF" w:rsidRPr="00AF7FEF" w:rsidTr="004417BA">
        <w:trPr>
          <w:trHeight w:val="1408"/>
        </w:trPr>
        <w:tc>
          <w:tcPr>
            <w:tcW w:w="1544" w:type="dxa"/>
            <w:vMerge/>
          </w:tcPr>
          <w:p w:rsidR="001375FF" w:rsidRPr="00AF7FEF" w:rsidRDefault="001375FF" w:rsidP="00997D4D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1375FF" w:rsidRPr="00AF7FEF" w:rsidRDefault="00AE4540" w:rsidP="00997D4D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Презентация опыта работы « Использование ИКТ на уроках истории и обществознания»</w:t>
            </w:r>
          </w:p>
        </w:tc>
        <w:tc>
          <w:tcPr>
            <w:tcW w:w="4252" w:type="dxa"/>
            <w:gridSpan w:val="2"/>
          </w:tcPr>
          <w:p w:rsidR="001375FF" w:rsidRPr="00AF7FEF" w:rsidRDefault="00AE4540" w:rsidP="001375FF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color w:val="000000"/>
                <w:sz w:val="24"/>
              </w:rPr>
              <w:t>Лобцова Е.А</w:t>
            </w:r>
            <w:r w:rsidR="001375FF" w:rsidRPr="00AF7FEF">
              <w:rPr>
                <w:rFonts w:cs="Times New Roman"/>
                <w:color w:val="000000"/>
                <w:sz w:val="24"/>
              </w:rPr>
              <w:t>,</w:t>
            </w:r>
            <w:r w:rsidRPr="00AF7FEF">
              <w:rPr>
                <w:rFonts w:cs="Times New Roman"/>
                <w:color w:val="000000"/>
                <w:sz w:val="24"/>
              </w:rPr>
              <w:t xml:space="preserve"> учитель истории</w:t>
            </w:r>
            <w:r w:rsidR="001375FF" w:rsidRPr="00AF7FEF">
              <w:rPr>
                <w:rFonts w:cs="Times New Roman"/>
                <w:color w:val="000000"/>
                <w:sz w:val="24"/>
              </w:rPr>
              <w:t xml:space="preserve"> МБОУ «Чистогорская СОШ»</w:t>
            </w:r>
          </w:p>
        </w:tc>
      </w:tr>
      <w:tr w:rsidR="00B850B8" w:rsidRPr="00AF7FEF" w:rsidTr="004417BA">
        <w:trPr>
          <w:trHeight w:val="614"/>
        </w:trPr>
        <w:tc>
          <w:tcPr>
            <w:tcW w:w="9747" w:type="dxa"/>
            <w:gridSpan w:val="5"/>
          </w:tcPr>
          <w:p w:rsidR="00B850B8" w:rsidRPr="00AF7FEF" w:rsidRDefault="00B850B8" w:rsidP="00E75196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AF7FEF">
              <w:rPr>
                <w:rFonts w:cs="Times New Roman"/>
                <w:color w:val="000000"/>
                <w:sz w:val="24"/>
              </w:rPr>
              <w:t xml:space="preserve">Тема: </w:t>
            </w:r>
            <w:r w:rsidR="00E75196" w:rsidRPr="00AF7FEF">
              <w:rPr>
                <w:rFonts w:cs="Times New Roman"/>
                <w:sz w:val="24"/>
              </w:rPr>
              <w:t>«Совершенствование профессионального мастерства педагогов с целью повышения качества образования»</w:t>
            </w:r>
          </w:p>
        </w:tc>
      </w:tr>
      <w:tr w:rsidR="001375FF" w:rsidRPr="00AF7FEF" w:rsidTr="004417BA">
        <w:trPr>
          <w:trHeight w:val="1230"/>
        </w:trPr>
        <w:tc>
          <w:tcPr>
            <w:tcW w:w="1544" w:type="dxa"/>
            <w:vMerge w:val="restart"/>
          </w:tcPr>
          <w:p w:rsidR="001375FF" w:rsidRPr="00AF7FEF" w:rsidRDefault="00E75196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Ноябрь</w:t>
            </w:r>
          </w:p>
          <w:p w:rsidR="001375FF" w:rsidRPr="00AF7FE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2021</w:t>
            </w:r>
          </w:p>
          <w:p w:rsidR="001375FF" w:rsidRPr="00AF7FE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3951" w:type="dxa"/>
            <w:gridSpan w:val="2"/>
          </w:tcPr>
          <w:p w:rsidR="001375FF" w:rsidRPr="00AF7FEF" w:rsidRDefault="00E75196" w:rsidP="00997D4D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</w:rPr>
              <w:t>«Подготовка к проведению международных сравнительных исследований (МСИ) по оценке образовательных достижений обучающихся»</w:t>
            </w:r>
          </w:p>
        </w:tc>
        <w:tc>
          <w:tcPr>
            <w:tcW w:w="4252" w:type="dxa"/>
            <w:gridSpan w:val="2"/>
          </w:tcPr>
          <w:p w:rsidR="00E75196" w:rsidRPr="00AF7FEF" w:rsidRDefault="00E75196" w:rsidP="00E75196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Сапунчик Е.А., методист ИМЦ</w:t>
            </w:r>
          </w:p>
          <w:p w:rsidR="001375FF" w:rsidRPr="00AF7FEF" w:rsidRDefault="001375FF" w:rsidP="00B850B8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</w:tr>
      <w:tr w:rsidR="001375FF" w:rsidRPr="00AF7FEF" w:rsidTr="004417BA">
        <w:trPr>
          <w:trHeight w:val="660"/>
        </w:trPr>
        <w:tc>
          <w:tcPr>
            <w:tcW w:w="1544" w:type="dxa"/>
            <w:vMerge/>
          </w:tcPr>
          <w:p w:rsidR="001375FF" w:rsidRPr="00AF7FE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1375FF" w:rsidRPr="00AF7FEF" w:rsidRDefault="00E75196" w:rsidP="006A23E0">
            <w:pPr>
              <w:jc w:val="both"/>
              <w:rPr>
                <w:rFonts w:cs="Times New Roman"/>
                <w:iCs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</w:rPr>
              <w:t>«Индивидуальный проект как форма итоговой аттестации выпускника средней школы»</w:t>
            </w:r>
          </w:p>
        </w:tc>
        <w:tc>
          <w:tcPr>
            <w:tcW w:w="4252" w:type="dxa"/>
            <w:gridSpan w:val="2"/>
          </w:tcPr>
          <w:p w:rsidR="001375FF" w:rsidRPr="00AF7FEF" w:rsidRDefault="00E75196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</w:rPr>
              <w:t>Слесарева А.Р., учитель истории и обществознания МАОУ «Металлурговская СОШ»</w:t>
            </w:r>
          </w:p>
        </w:tc>
      </w:tr>
      <w:tr w:rsidR="001375FF" w:rsidRPr="00AF7FEF" w:rsidTr="004417BA">
        <w:trPr>
          <w:trHeight w:val="630"/>
        </w:trPr>
        <w:tc>
          <w:tcPr>
            <w:tcW w:w="1544" w:type="dxa"/>
            <w:vMerge/>
          </w:tcPr>
          <w:p w:rsidR="001375FF" w:rsidRPr="00AF7FE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1375FF" w:rsidRPr="00AF7FEF" w:rsidRDefault="00E75196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</w:rPr>
              <w:t>«Использование результатов муниципального этапа ВОШ в формировании эффективной системы подготовки индивидуальной образовательной траектории»</w:t>
            </w:r>
          </w:p>
        </w:tc>
        <w:tc>
          <w:tcPr>
            <w:tcW w:w="4252" w:type="dxa"/>
            <w:gridSpan w:val="2"/>
          </w:tcPr>
          <w:p w:rsidR="001375FF" w:rsidRPr="00AF7FEF" w:rsidRDefault="00E75196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color w:val="000000"/>
                <w:sz w:val="24"/>
                <w:shd w:val="clear" w:color="auto" w:fill="FFFFFF"/>
              </w:rPr>
              <w:t>Леммер Кристина Викторовна, учитель истории и обществознания МБОУ «Атамановская СОШ</w:t>
            </w:r>
          </w:p>
        </w:tc>
      </w:tr>
      <w:tr w:rsidR="001375FF" w:rsidRPr="00AF7FEF" w:rsidTr="004417BA">
        <w:trPr>
          <w:trHeight w:val="828"/>
        </w:trPr>
        <w:tc>
          <w:tcPr>
            <w:tcW w:w="1544" w:type="dxa"/>
            <w:vMerge/>
          </w:tcPr>
          <w:p w:rsidR="001375FF" w:rsidRPr="00AF7FE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1375FF" w:rsidRPr="00AF7FEF" w:rsidRDefault="00E75196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</w:rPr>
              <w:t>«Анализ изменений в контрольно-измерительных материалах ЕГЭ 2022 по истории и обществознанию»</w:t>
            </w:r>
          </w:p>
        </w:tc>
        <w:tc>
          <w:tcPr>
            <w:tcW w:w="4252" w:type="dxa"/>
            <w:gridSpan w:val="2"/>
          </w:tcPr>
          <w:p w:rsidR="00E75196" w:rsidRPr="00AF7FEF" w:rsidRDefault="001375FF" w:rsidP="00E75196">
            <w:pPr>
              <w:rPr>
                <w:rFonts w:cs="Times New Roman"/>
                <w:sz w:val="24"/>
              </w:rPr>
            </w:pPr>
            <w:r w:rsidRPr="00AF7FEF">
              <w:rPr>
                <w:rFonts w:cs="Times New Roman"/>
                <w:color w:val="000000"/>
                <w:sz w:val="24"/>
                <w:shd w:val="clear" w:color="auto" w:fill="FFFFFF"/>
              </w:rPr>
              <w:t> </w:t>
            </w:r>
            <w:r w:rsidR="00E75196" w:rsidRPr="00AF7FEF">
              <w:rPr>
                <w:rFonts w:cs="Times New Roman"/>
                <w:sz w:val="24"/>
              </w:rPr>
              <w:t>Богер А.Д.,</w:t>
            </w:r>
          </w:p>
          <w:p w:rsidR="001375FF" w:rsidRPr="00AF7FEF" w:rsidRDefault="00E75196" w:rsidP="00E75196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</w:rPr>
              <w:t>учитель истории и обществознания МБОУ «Атамановская СОШ»</w:t>
            </w:r>
          </w:p>
        </w:tc>
      </w:tr>
      <w:tr w:rsidR="001375FF" w:rsidRPr="00AF7FEF" w:rsidTr="004417BA">
        <w:trPr>
          <w:trHeight w:val="1005"/>
        </w:trPr>
        <w:tc>
          <w:tcPr>
            <w:tcW w:w="1544" w:type="dxa"/>
            <w:vMerge/>
          </w:tcPr>
          <w:p w:rsidR="001375FF" w:rsidRPr="00AF7FE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1375FF" w:rsidRPr="00AF7FEF" w:rsidRDefault="00E75196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</w:rPr>
              <w:t>«Обновление содержания и методик преподавания предметов социально-гуманитарного общего образования»</w:t>
            </w:r>
          </w:p>
        </w:tc>
        <w:tc>
          <w:tcPr>
            <w:tcW w:w="4252" w:type="dxa"/>
            <w:gridSpan w:val="2"/>
          </w:tcPr>
          <w:p w:rsidR="00E75196" w:rsidRPr="00AF7FEF" w:rsidRDefault="001375FF" w:rsidP="00E75196">
            <w:pPr>
              <w:rPr>
                <w:rFonts w:cs="Times New Roman"/>
                <w:sz w:val="24"/>
              </w:rPr>
            </w:pPr>
            <w:r w:rsidRPr="00AF7FEF">
              <w:rPr>
                <w:rFonts w:cs="Times New Roman"/>
                <w:color w:val="000000"/>
                <w:sz w:val="24"/>
                <w:shd w:val="clear" w:color="auto" w:fill="FFFFFF"/>
              </w:rPr>
              <w:t> </w:t>
            </w:r>
            <w:r w:rsidR="00E75196" w:rsidRPr="00AF7FEF">
              <w:rPr>
                <w:rFonts w:cs="Times New Roman"/>
                <w:sz w:val="24"/>
              </w:rPr>
              <w:t>Нигматуллина Л.А.,</w:t>
            </w:r>
          </w:p>
          <w:p w:rsidR="00E75196" w:rsidRPr="00AF7FEF" w:rsidRDefault="00E75196" w:rsidP="00E75196">
            <w:pPr>
              <w:rPr>
                <w:rFonts w:cs="Times New Roman"/>
                <w:sz w:val="24"/>
              </w:rPr>
            </w:pPr>
            <w:r w:rsidRPr="00AF7FEF">
              <w:rPr>
                <w:rFonts w:cs="Times New Roman"/>
                <w:sz w:val="24"/>
              </w:rPr>
              <w:t>Кудрявцева М.В.,</w:t>
            </w:r>
          </w:p>
          <w:p w:rsidR="00E75196" w:rsidRPr="00AF7FEF" w:rsidRDefault="00E75196" w:rsidP="00E75196">
            <w:pPr>
              <w:rPr>
                <w:rFonts w:cs="Times New Roman"/>
                <w:sz w:val="24"/>
              </w:rPr>
            </w:pPr>
            <w:r w:rsidRPr="00AF7FEF">
              <w:rPr>
                <w:rFonts w:cs="Times New Roman"/>
                <w:sz w:val="24"/>
              </w:rPr>
              <w:t>Лучникова Е.Н.,</w:t>
            </w:r>
          </w:p>
          <w:p w:rsidR="001375FF" w:rsidRPr="00AF7FEF" w:rsidRDefault="00E75196" w:rsidP="00E75196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</w:rPr>
              <w:t xml:space="preserve">                Слесарева А.Р.</w:t>
            </w:r>
          </w:p>
        </w:tc>
      </w:tr>
      <w:tr w:rsidR="00B850B8" w:rsidRPr="00AF7FEF" w:rsidTr="00201047">
        <w:trPr>
          <w:trHeight w:val="551"/>
        </w:trPr>
        <w:tc>
          <w:tcPr>
            <w:tcW w:w="9747" w:type="dxa"/>
            <w:gridSpan w:val="5"/>
          </w:tcPr>
          <w:p w:rsidR="00B850B8" w:rsidRPr="00AF7FEF" w:rsidRDefault="00B850B8" w:rsidP="008C06F6">
            <w:pPr>
              <w:jc w:val="both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AF7FEF">
              <w:rPr>
                <w:rFonts w:cs="Times New Roman"/>
                <w:color w:val="000000"/>
                <w:sz w:val="24"/>
                <w:shd w:val="clear" w:color="auto" w:fill="FFFFFF"/>
              </w:rPr>
              <w:t>Тема</w:t>
            </w:r>
            <w:r w:rsidR="00E75196" w:rsidRPr="00AF7FEF">
              <w:rPr>
                <w:rFonts w:cs="Times New Roman"/>
                <w:sz w:val="24"/>
              </w:rPr>
              <w:t xml:space="preserve"> «Современные стратегии достижения нового образовательного результата по истории и обществознанию</w:t>
            </w:r>
          </w:p>
        </w:tc>
      </w:tr>
      <w:tr w:rsidR="009B3B9F" w:rsidRPr="00AF7FEF" w:rsidTr="006B4E06">
        <w:trPr>
          <w:trHeight w:val="391"/>
        </w:trPr>
        <w:tc>
          <w:tcPr>
            <w:tcW w:w="1544" w:type="dxa"/>
            <w:vMerge w:val="restart"/>
          </w:tcPr>
          <w:p w:rsidR="009B3B9F" w:rsidRPr="00AF7FEF" w:rsidRDefault="008C06F6" w:rsidP="00DB3D1C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Январь2022</w:t>
            </w:r>
          </w:p>
        </w:tc>
        <w:tc>
          <w:tcPr>
            <w:tcW w:w="3951" w:type="dxa"/>
            <w:gridSpan w:val="2"/>
          </w:tcPr>
          <w:p w:rsidR="00E75196" w:rsidRPr="00AF7FEF" w:rsidRDefault="00E75196" w:rsidP="00E75196">
            <w:pPr>
              <w:rPr>
                <w:rFonts w:cs="Times New Roman"/>
                <w:sz w:val="24"/>
              </w:rPr>
            </w:pPr>
            <w:r w:rsidRPr="00AF7FEF">
              <w:rPr>
                <w:rFonts w:cs="Times New Roman"/>
                <w:sz w:val="24"/>
              </w:rPr>
              <w:t>Формирование функциональной грамотности обучающихся при обучении истории и обществознания</w:t>
            </w:r>
          </w:p>
          <w:p w:rsidR="009B3B9F" w:rsidRPr="00AF7FEF" w:rsidRDefault="009B3B9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E75196" w:rsidRPr="00AF7FEF" w:rsidRDefault="00E75196" w:rsidP="00E75196">
            <w:pPr>
              <w:rPr>
                <w:rFonts w:cs="Times New Roman"/>
                <w:sz w:val="24"/>
              </w:rPr>
            </w:pPr>
            <w:r w:rsidRPr="00AF7FEF">
              <w:rPr>
                <w:rFonts w:cs="Times New Roman"/>
                <w:sz w:val="24"/>
              </w:rPr>
              <w:t>Леммер Кристина Викторовна</w:t>
            </w:r>
            <w:r w:rsidRPr="00AF7FEF">
              <w:rPr>
                <w:rFonts w:cs="Times New Roman"/>
                <w:b/>
                <w:sz w:val="24"/>
              </w:rPr>
              <w:t>,</w:t>
            </w:r>
            <w:r w:rsidRPr="00AF7FEF">
              <w:rPr>
                <w:rFonts w:cs="Times New Roman"/>
                <w:sz w:val="24"/>
              </w:rPr>
              <w:t xml:space="preserve"> учитель истории и обществознания МБОУ «Атамановская СОШ»</w:t>
            </w:r>
          </w:p>
          <w:p w:rsidR="00903F4C" w:rsidRPr="00AF7FEF" w:rsidRDefault="00E75196" w:rsidP="00E75196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</w:rPr>
              <w:t>Малышев Анатолий Владимирович</w:t>
            </w:r>
            <w:r w:rsidRPr="00AF7FEF">
              <w:rPr>
                <w:rFonts w:cs="Times New Roman"/>
                <w:b/>
                <w:sz w:val="24"/>
              </w:rPr>
              <w:t>,</w:t>
            </w:r>
            <w:r w:rsidRPr="00AF7FEF">
              <w:rPr>
                <w:rFonts w:cs="Times New Roman"/>
                <w:sz w:val="24"/>
              </w:rPr>
              <w:t xml:space="preserve"> учитель истории и обществознания МБОУ «Костенковская СОШ»</w:t>
            </w:r>
          </w:p>
        </w:tc>
      </w:tr>
      <w:tr w:rsidR="006B4E06" w:rsidRPr="00AF7FEF" w:rsidTr="004417BA">
        <w:trPr>
          <w:trHeight w:val="1105"/>
        </w:trPr>
        <w:tc>
          <w:tcPr>
            <w:tcW w:w="1544" w:type="dxa"/>
            <w:vMerge/>
          </w:tcPr>
          <w:p w:rsidR="006B4E06" w:rsidRPr="00AF7FEF" w:rsidRDefault="006B4E06" w:rsidP="00DB3D1C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8C06F6" w:rsidRPr="00AF7FEF" w:rsidRDefault="008C06F6" w:rsidP="008C06F6">
            <w:pPr>
              <w:rPr>
                <w:rFonts w:cs="Times New Roman"/>
                <w:sz w:val="24"/>
              </w:rPr>
            </w:pPr>
            <w:r w:rsidRPr="00AF7FEF">
              <w:rPr>
                <w:rFonts w:cs="Times New Roman"/>
                <w:sz w:val="24"/>
              </w:rPr>
              <w:t>ВПР по истории и обществознанию: контрольно-измерительные материалы, методики подготовки</w:t>
            </w:r>
          </w:p>
          <w:p w:rsidR="006B4E06" w:rsidRPr="00AF7FEF" w:rsidRDefault="008C06F6" w:rsidP="008C06F6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</w:rPr>
              <w:t>(Анализ данных)</w:t>
            </w:r>
          </w:p>
        </w:tc>
        <w:tc>
          <w:tcPr>
            <w:tcW w:w="4252" w:type="dxa"/>
            <w:gridSpan w:val="2"/>
          </w:tcPr>
          <w:p w:rsidR="008C06F6" w:rsidRPr="00AF7FEF" w:rsidRDefault="008C06F6" w:rsidP="008C06F6">
            <w:pPr>
              <w:rPr>
                <w:rFonts w:cs="Times New Roman"/>
                <w:sz w:val="24"/>
              </w:rPr>
            </w:pPr>
            <w:r w:rsidRPr="00AF7FEF">
              <w:rPr>
                <w:rFonts w:cs="Times New Roman"/>
                <w:sz w:val="24"/>
              </w:rPr>
              <w:t xml:space="preserve">Нигматуллина Лариса </w:t>
            </w:r>
          </w:p>
          <w:p w:rsidR="006B4E06" w:rsidRPr="00AF7FEF" w:rsidRDefault="008C06F6" w:rsidP="008C06F6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</w:rPr>
              <w:t>Александровна</w:t>
            </w:r>
            <w:r w:rsidRPr="00AF7FEF">
              <w:rPr>
                <w:rFonts w:cs="Times New Roman"/>
                <w:b/>
                <w:sz w:val="24"/>
              </w:rPr>
              <w:t>,</w:t>
            </w:r>
            <w:r w:rsidRPr="00AF7FEF">
              <w:rPr>
                <w:rFonts w:cs="Times New Roman"/>
                <w:sz w:val="24"/>
              </w:rPr>
              <w:t xml:space="preserve"> учитель истории и обществознания МБОУ «Загорская СОШ», руководитель РМО</w:t>
            </w:r>
          </w:p>
        </w:tc>
      </w:tr>
      <w:tr w:rsidR="008C06F6" w:rsidRPr="00AF7FEF" w:rsidTr="004417BA">
        <w:trPr>
          <w:trHeight w:val="559"/>
        </w:trPr>
        <w:tc>
          <w:tcPr>
            <w:tcW w:w="1544" w:type="dxa"/>
            <w:vMerge/>
          </w:tcPr>
          <w:p w:rsidR="008C06F6" w:rsidRPr="00AF7FEF" w:rsidRDefault="008C06F6" w:rsidP="00DB3D1C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51" w:type="dxa"/>
            <w:gridSpan w:val="2"/>
          </w:tcPr>
          <w:p w:rsidR="008C06F6" w:rsidRPr="00AF7FEF" w:rsidRDefault="008C06F6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8C06F6" w:rsidRPr="00AF7FEF" w:rsidRDefault="008C06F6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</w:tr>
      <w:tr w:rsidR="008C06F6" w:rsidRPr="00AF7FEF" w:rsidTr="00401F0C">
        <w:trPr>
          <w:trHeight w:val="559"/>
        </w:trPr>
        <w:tc>
          <w:tcPr>
            <w:tcW w:w="9747" w:type="dxa"/>
            <w:gridSpan w:val="5"/>
          </w:tcPr>
          <w:p w:rsidR="008C06F6" w:rsidRPr="00AF7FEF" w:rsidRDefault="008C06F6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Тема: «Эффективные подходы к повышению качества образования в современных условиях»</w:t>
            </w:r>
          </w:p>
        </w:tc>
      </w:tr>
      <w:tr w:rsidR="008C06F6" w:rsidRPr="00AF7FEF" w:rsidTr="008C06F6">
        <w:trPr>
          <w:trHeight w:val="559"/>
        </w:trPr>
        <w:tc>
          <w:tcPr>
            <w:tcW w:w="1562" w:type="dxa"/>
            <w:gridSpan w:val="2"/>
            <w:vMerge w:val="restart"/>
          </w:tcPr>
          <w:p w:rsidR="008C06F6" w:rsidRPr="00AF7FEF" w:rsidRDefault="008C06F6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Март 2022</w:t>
            </w:r>
          </w:p>
        </w:tc>
        <w:tc>
          <w:tcPr>
            <w:tcW w:w="3980" w:type="dxa"/>
            <w:gridSpan w:val="2"/>
          </w:tcPr>
          <w:p w:rsidR="008C06F6" w:rsidRPr="00AF7FEF" w:rsidRDefault="008C06F6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Формирование функциональной грамотности на уроках истории и обществознания</w:t>
            </w:r>
          </w:p>
        </w:tc>
        <w:tc>
          <w:tcPr>
            <w:tcW w:w="4205" w:type="dxa"/>
          </w:tcPr>
          <w:p w:rsidR="008C06F6" w:rsidRPr="00AF7FEF" w:rsidRDefault="008C06F6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Бурбыга О.В, учитель истории МБОУ «Куйбышевская ООШ»</w:t>
            </w:r>
          </w:p>
        </w:tc>
      </w:tr>
      <w:tr w:rsidR="008C06F6" w:rsidRPr="00AF7FEF" w:rsidTr="008C06F6">
        <w:trPr>
          <w:trHeight w:val="559"/>
        </w:trPr>
        <w:tc>
          <w:tcPr>
            <w:tcW w:w="1562" w:type="dxa"/>
            <w:gridSpan w:val="2"/>
            <w:vMerge/>
          </w:tcPr>
          <w:p w:rsidR="008C06F6" w:rsidRPr="00AF7FEF" w:rsidRDefault="008C06F6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80" w:type="dxa"/>
            <w:gridSpan w:val="2"/>
          </w:tcPr>
          <w:p w:rsidR="008C06F6" w:rsidRPr="00AF7FEF" w:rsidRDefault="007B4410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Формирование опыта решения проблем на уроках истории и обществознания</w:t>
            </w:r>
          </w:p>
        </w:tc>
        <w:tc>
          <w:tcPr>
            <w:tcW w:w="4205" w:type="dxa"/>
          </w:tcPr>
          <w:p w:rsidR="007B4410" w:rsidRPr="00AF7FEF" w:rsidRDefault="007B4410" w:rsidP="007B4410">
            <w:pPr>
              <w:rPr>
                <w:rFonts w:cs="Times New Roman"/>
                <w:sz w:val="24"/>
              </w:rPr>
            </w:pPr>
            <w:r w:rsidRPr="00AF7FEF">
              <w:rPr>
                <w:rFonts w:cs="Times New Roman"/>
                <w:sz w:val="24"/>
              </w:rPr>
              <w:t xml:space="preserve">Нигматуллина Лариса </w:t>
            </w:r>
          </w:p>
          <w:p w:rsidR="008C06F6" w:rsidRPr="00AF7FEF" w:rsidRDefault="007B4410" w:rsidP="007B441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</w:rPr>
              <w:t>Александровна</w:t>
            </w:r>
            <w:r w:rsidRPr="00AF7FEF">
              <w:rPr>
                <w:rFonts w:cs="Times New Roman"/>
                <w:b/>
                <w:sz w:val="24"/>
              </w:rPr>
              <w:t>,</w:t>
            </w:r>
            <w:r w:rsidRPr="00AF7FEF">
              <w:rPr>
                <w:rFonts w:cs="Times New Roman"/>
                <w:sz w:val="24"/>
              </w:rPr>
              <w:t xml:space="preserve"> учитель истории и обществознания МБОУ «Загорская СОШ», руководитель РМО</w:t>
            </w:r>
          </w:p>
        </w:tc>
      </w:tr>
      <w:tr w:rsidR="008C06F6" w:rsidRPr="00AF7FEF" w:rsidTr="008C06F6">
        <w:trPr>
          <w:trHeight w:val="559"/>
        </w:trPr>
        <w:tc>
          <w:tcPr>
            <w:tcW w:w="1562" w:type="dxa"/>
            <w:gridSpan w:val="2"/>
            <w:vMerge/>
          </w:tcPr>
          <w:p w:rsidR="008C06F6" w:rsidRPr="00AF7FEF" w:rsidRDefault="008C06F6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80" w:type="dxa"/>
            <w:gridSpan w:val="2"/>
          </w:tcPr>
          <w:p w:rsidR="008C06F6" w:rsidRPr="00AF7FEF" w:rsidRDefault="007B4410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Проект по подготовке к ВПР «Я сам управляю собой»</w:t>
            </w:r>
          </w:p>
        </w:tc>
        <w:tc>
          <w:tcPr>
            <w:tcW w:w="4205" w:type="dxa"/>
          </w:tcPr>
          <w:p w:rsidR="008C06F6" w:rsidRPr="00AF7FEF" w:rsidRDefault="007B4410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 xml:space="preserve">Картопольцева М.Н, учитель истории, русского языка </w:t>
            </w:r>
          </w:p>
        </w:tc>
      </w:tr>
      <w:tr w:rsidR="008C06F6" w:rsidRPr="00AF7FEF" w:rsidTr="008C06F6">
        <w:trPr>
          <w:trHeight w:val="559"/>
        </w:trPr>
        <w:tc>
          <w:tcPr>
            <w:tcW w:w="1562" w:type="dxa"/>
            <w:gridSpan w:val="2"/>
            <w:vMerge/>
          </w:tcPr>
          <w:p w:rsidR="008C06F6" w:rsidRPr="00AF7FEF" w:rsidRDefault="008C06F6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80" w:type="dxa"/>
            <w:gridSpan w:val="2"/>
          </w:tcPr>
          <w:p w:rsidR="008C06F6" w:rsidRPr="00AF7FEF" w:rsidRDefault="007B4410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Методика листов опорных связей как способ обучения решению проблем</w:t>
            </w:r>
          </w:p>
        </w:tc>
        <w:tc>
          <w:tcPr>
            <w:tcW w:w="4205" w:type="dxa"/>
          </w:tcPr>
          <w:p w:rsidR="008C06F6" w:rsidRPr="00AF7FEF" w:rsidRDefault="007B4410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Малышев А.В,</w:t>
            </w:r>
            <w:r w:rsidRPr="00AF7FEF">
              <w:rPr>
                <w:rFonts w:cs="Times New Roman"/>
                <w:sz w:val="24"/>
              </w:rPr>
              <w:t xml:space="preserve"> учитель истории и обществознания МБОУ «Костенковская СОШ»</w:t>
            </w:r>
          </w:p>
        </w:tc>
      </w:tr>
      <w:tr w:rsidR="008C06F6" w:rsidRPr="00AF7FEF" w:rsidTr="008C06F6">
        <w:trPr>
          <w:trHeight w:val="559"/>
        </w:trPr>
        <w:tc>
          <w:tcPr>
            <w:tcW w:w="1562" w:type="dxa"/>
            <w:gridSpan w:val="2"/>
            <w:vMerge/>
          </w:tcPr>
          <w:p w:rsidR="008C06F6" w:rsidRPr="00AF7FEF" w:rsidRDefault="008C06F6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80" w:type="dxa"/>
            <w:gridSpan w:val="2"/>
          </w:tcPr>
          <w:p w:rsidR="008C06F6" w:rsidRPr="00AF7FEF" w:rsidRDefault="007B4410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ТРИЗ технология при формировании функциональной грамотности</w:t>
            </w:r>
          </w:p>
        </w:tc>
        <w:tc>
          <w:tcPr>
            <w:tcW w:w="4205" w:type="dxa"/>
          </w:tcPr>
          <w:p w:rsidR="008C06F6" w:rsidRPr="00AF7FEF" w:rsidRDefault="007B4410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Черепанова Л.В, учитель истории и обществознания</w:t>
            </w:r>
          </w:p>
        </w:tc>
      </w:tr>
      <w:tr w:rsidR="008C06F6" w:rsidRPr="00AF7FEF" w:rsidTr="008C06F6">
        <w:trPr>
          <w:trHeight w:val="559"/>
        </w:trPr>
        <w:tc>
          <w:tcPr>
            <w:tcW w:w="1562" w:type="dxa"/>
            <w:gridSpan w:val="2"/>
            <w:vMerge/>
          </w:tcPr>
          <w:p w:rsidR="008C06F6" w:rsidRPr="00AF7FEF" w:rsidRDefault="008C06F6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80" w:type="dxa"/>
            <w:gridSpan w:val="2"/>
          </w:tcPr>
          <w:p w:rsidR="008C06F6" w:rsidRPr="00AF7FEF" w:rsidRDefault="007B4410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Формирование глобальных компетенций  на уроках истории</w:t>
            </w:r>
          </w:p>
        </w:tc>
        <w:tc>
          <w:tcPr>
            <w:tcW w:w="4205" w:type="dxa"/>
          </w:tcPr>
          <w:p w:rsidR="008C06F6" w:rsidRPr="00AF7FEF" w:rsidRDefault="007B4410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color w:val="000000"/>
                <w:sz w:val="24"/>
              </w:rPr>
              <w:t>Лобцова Е.А, учитель истории МБОУ «Чистогорская СОШ»</w:t>
            </w:r>
          </w:p>
        </w:tc>
      </w:tr>
      <w:tr w:rsidR="007B4410" w:rsidRPr="00AF7FEF" w:rsidTr="008C06F6">
        <w:trPr>
          <w:trHeight w:val="559"/>
        </w:trPr>
        <w:tc>
          <w:tcPr>
            <w:tcW w:w="1562" w:type="dxa"/>
            <w:gridSpan w:val="2"/>
          </w:tcPr>
          <w:p w:rsidR="007B4410" w:rsidRPr="00AF7FEF" w:rsidRDefault="007B4410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80" w:type="dxa"/>
            <w:gridSpan w:val="2"/>
          </w:tcPr>
          <w:p w:rsidR="007B4410" w:rsidRPr="00AF7FEF" w:rsidRDefault="007B4410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Пути формирования финансовой грамотности школьников</w:t>
            </w:r>
          </w:p>
        </w:tc>
        <w:tc>
          <w:tcPr>
            <w:tcW w:w="4205" w:type="dxa"/>
          </w:tcPr>
          <w:p w:rsidR="007B4410" w:rsidRPr="00AF7FEF" w:rsidRDefault="007B4410" w:rsidP="007B4410">
            <w:pPr>
              <w:rPr>
                <w:rFonts w:cs="Times New Roman"/>
                <w:sz w:val="24"/>
              </w:rPr>
            </w:pPr>
            <w:r w:rsidRPr="00AF7FEF">
              <w:rPr>
                <w:rFonts w:cs="Times New Roman"/>
                <w:sz w:val="24"/>
              </w:rPr>
              <w:t>Леммер Кристина Викторовна</w:t>
            </w:r>
            <w:r w:rsidRPr="00AF7FEF">
              <w:rPr>
                <w:rFonts w:cs="Times New Roman"/>
                <w:b/>
                <w:sz w:val="24"/>
              </w:rPr>
              <w:t>,</w:t>
            </w:r>
            <w:r w:rsidRPr="00AF7FEF">
              <w:rPr>
                <w:rFonts w:cs="Times New Roman"/>
                <w:sz w:val="24"/>
              </w:rPr>
              <w:t xml:space="preserve"> учитель истории и обществознания МБОУ «Атамановская СОШ»</w:t>
            </w:r>
          </w:p>
          <w:p w:rsidR="007B4410" w:rsidRPr="00AF7FEF" w:rsidRDefault="007B4410" w:rsidP="001F63B8">
            <w:pPr>
              <w:jc w:val="both"/>
              <w:rPr>
                <w:rFonts w:cs="Times New Roman"/>
                <w:color w:val="000000"/>
                <w:sz w:val="24"/>
              </w:rPr>
            </w:pPr>
          </w:p>
        </w:tc>
      </w:tr>
      <w:tr w:rsidR="007B4410" w:rsidRPr="00AF7FEF" w:rsidTr="008C06F6">
        <w:trPr>
          <w:trHeight w:val="559"/>
        </w:trPr>
        <w:tc>
          <w:tcPr>
            <w:tcW w:w="1562" w:type="dxa"/>
            <w:gridSpan w:val="2"/>
          </w:tcPr>
          <w:p w:rsidR="007B4410" w:rsidRPr="00AF7FEF" w:rsidRDefault="007B4410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80" w:type="dxa"/>
            <w:gridSpan w:val="2"/>
          </w:tcPr>
          <w:p w:rsidR="007B4410" w:rsidRPr="00AF7FEF" w:rsidRDefault="007B4410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AF7FEF">
              <w:rPr>
                <w:rFonts w:cs="Times New Roman"/>
                <w:sz w:val="24"/>
                <w:lang w:eastAsia="ru-RU"/>
              </w:rPr>
              <w:t>Формирование финансовой грамотности  на уроках обществознания</w:t>
            </w:r>
          </w:p>
        </w:tc>
        <w:tc>
          <w:tcPr>
            <w:tcW w:w="4205" w:type="dxa"/>
          </w:tcPr>
          <w:p w:rsidR="007B4410" w:rsidRPr="00AF7FEF" w:rsidRDefault="007B4410" w:rsidP="007B4410">
            <w:pPr>
              <w:rPr>
                <w:rFonts w:cs="Times New Roman"/>
                <w:sz w:val="24"/>
              </w:rPr>
            </w:pPr>
            <w:r w:rsidRPr="00AF7FEF">
              <w:rPr>
                <w:rFonts w:cs="Times New Roman"/>
                <w:sz w:val="24"/>
              </w:rPr>
              <w:t>Лебедева О.С, учитель истории МБОУ «Ильинская ООШ»</w:t>
            </w:r>
          </w:p>
        </w:tc>
      </w:tr>
    </w:tbl>
    <w:p w:rsidR="00F94AF4" w:rsidRPr="00AF7FEF" w:rsidRDefault="00FF4525" w:rsidP="004417BA">
      <w:pPr>
        <w:ind w:firstLine="708"/>
        <w:jc w:val="both"/>
        <w:rPr>
          <w:rFonts w:cs="Times New Roman"/>
          <w:sz w:val="24"/>
        </w:rPr>
      </w:pPr>
      <w:r w:rsidRPr="00AF7FEF">
        <w:rPr>
          <w:rFonts w:cs="Times New Roman"/>
          <w:sz w:val="24"/>
        </w:rPr>
        <w:t xml:space="preserve"> </w:t>
      </w:r>
    </w:p>
    <w:p w:rsidR="00260349" w:rsidRPr="00AF7FEF" w:rsidRDefault="00F94AF4" w:rsidP="0061144F">
      <w:pPr>
        <w:pStyle w:val="Default"/>
        <w:spacing w:line="276" w:lineRule="auto"/>
        <w:ind w:firstLine="708"/>
        <w:jc w:val="both"/>
      </w:pPr>
      <w:r w:rsidRPr="00AF7FEF">
        <w:t>В рамках научно-методической поддержки учителей по совершенствованию качества подготовки выпускников 9 и 11 классов к государственной итоговой аттестации было организовано знакомство педагогов с контрольно-измерительными материалами и критериями оценивания ответов учащихся, был дан анализ изменений, которые произ</w:t>
      </w:r>
      <w:r w:rsidR="007B4410" w:rsidRPr="00AF7FEF">
        <w:t xml:space="preserve">ошли в </w:t>
      </w:r>
      <w:proofErr w:type="spellStart"/>
      <w:r w:rsidR="007B4410" w:rsidRPr="00AF7FEF">
        <w:t>КИМах</w:t>
      </w:r>
      <w:proofErr w:type="spellEnd"/>
      <w:r w:rsidR="007B4410" w:rsidRPr="00AF7FEF">
        <w:t xml:space="preserve"> по сравнению с 2021</w:t>
      </w:r>
      <w:r w:rsidRPr="00AF7FEF">
        <w:t xml:space="preserve"> годом, были даны методические рекомендации по подготовке выпускников к государственной итоговой аттестации. </w:t>
      </w:r>
    </w:p>
    <w:p w:rsidR="00F94AF4" w:rsidRPr="00AF7FEF" w:rsidRDefault="007B4410" w:rsidP="0061144F">
      <w:pPr>
        <w:pStyle w:val="Default"/>
        <w:spacing w:line="276" w:lineRule="auto"/>
        <w:ind w:firstLine="708"/>
        <w:jc w:val="both"/>
      </w:pPr>
      <w:r w:rsidRPr="00AF7FEF">
        <w:t>Результаты ГИА за 2021-2022</w:t>
      </w:r>
      <w:r w:rsidR="00516FF3" w:rsidRPr="00AF7FEF">
        <w:t xml:space="preserve"> учебный год представлены в таблице. </w:t>
      </w:r>
      <w:r w:rsidR="00972026" w:rsidRPr="00AF7FEF">
        <w:t xml:space="preserve"> </w:t>
      </w:r>
      <w:r w:rsidR="00516FF3" w:rsidRPr="00AF7FEF">
        <w:t xml:space="preserve">Спасибо коллеги за работу! </w:t>
      </w:r>
    </w:p>
    <w:p w:rsidR="00260349" w:rsidRPr="00AF7FEF" w:rsidRDefault="00260349" w:rsidP="0061144F">
      <w:pPr>
        <w:pStyle w:val="Default"/>
        <w:spacing w:line="276" w:lineRule="auto"/>
        <w:ind w:firstLine="708"/>
        <w:jc w:val="both"/>
      </w:pPr>
      <w:r w:rsidRPr="00AF7FEF">
        <w:t>Но управление образования ставит перед нами задачу по улучшению качества подготовки выпускников по обществознанию, как наиболее часто выбираемому предмету по выбору. Возможно исключение необъективно завышенных отметок и систематическая подготовка выпускников даст положительный результат в будущем.</w:t>
      </w:r>
    </w:p>
    <w:p w:rsidR="00176715" w:rsidRPr="00AF7FEF" w:rsidRDefault="004417BA" w:rsidP="004417BA">
      <w:pPr>
        <w:ind w:firstLine="708"/>
        <w:jc w:val="both"/>
        <w:rPr>
          <w:rFonts w:cs="Times New Roman"/>
          <w:sz w:val="24"/>
        </w:rPr>
      </w:pPr>
      <w:r w:rsidRPr="00AF7FEF">
        <w:rPr>
          <w:rFonts w:cs="Times New Roman"/>
          <w:sz w:val="24"/>
        </w:rPr>
        <w:t>В течении учебного года педагоги активно вели д</w:t>
      </w:r>
      <w:r w:rsidR="00176715" w:rsidRPr="00AF7FEF">
        <w:rPr>
          <w:rFonts w:cs="Times New Roman"/>
          <w:sz w:val="24"/>
        </w:rPr>
        <w:t>еятельность</w:t>
      </w:r>
      <w:r w:rsidRPr="00AF7FEF">
        <w:rPr>
          <w:rFonts w:cs="Times New Roman"/>
          <w:sz w:val="24"/>
        </w:rPr>
        <w:t xml:space="preserve"> </w:t>
      </w:r>
      <w:r w:rsidR="00176715" w:rsidRPr="00AF7FEF">
        <w:rPr>
          <w:rFonts w:cs="Times New Roman"/>
          <w:sz w:val="24"/>
        </w:rPr>
        <w:t xml:space="preserve">с детьми, имеющими повышенный интерес к </w:t>
      </w:r>
      <w:r w:rsidRPr="00AF7FEF">
        <w:rPr>
          <w:rFonts w:cs="Times New Roman"/>
          <w:sz w:val="24"/>
        </w:rPr>
        <w:t xml:space="preserve">предмету. Педагоги и их подопечные принимали активное участие в многочисленных конкурсах, олимпиадах, </w:t>
      </w:r>
      <w:r w:rsidR="00FB6BCC" w:rsidRPr="00AF7FEF">
        <w:rPr>
          <w:rFonts w:cs="Times New Roman"/>
          <w:sz w:val="24"/>
        </w:rPr>
        <w:t>акция</w:t>
      </w:r>
      <w:r w:rsidR="0065204B" w:rsidRPr="00AF7FEF">
        <w:rPr>
          <w:rFonts w:cs="Times New Roman"/>
          <w:sz w:val="24"/>
        </w:rPr>
        <w:t>х.</w:t>
      </w:r>
      <w:r w:rsidRPr="00AF7FEF">
        <w:rPr>
          <w:rFonts w:cs="Times New Roman"/>
          <w:sz w:val="24"/>
        </w:rPr>
        <w:t>:</w:t>
      </w:r>
    </w:p>
    <w:p w:rsidR="004B4C47" w:rsidRPr="00AF7FEF" w:rsidRDefault="0065204B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F7FEF">
        <w:rPr>
          <w:rFonts w:cs="Times New Roman"/>
          <w:color w:val="000000"/>
          <w:sz w:val="24"/>
          <w:shd w:val="clear" w:color="auto" w:fill="FFFFFF"/>
        </w:rPr>
        <w:t>1</w:t>
      </w:r>
      <w:r w:rsidR="004B4C47" w:rsidRPr="00AF7FEF">
        <w:rPr>
          <w:rFonts w:cs="Times New Roman"/>
          <w:color w:val="000000"/>
          <w:sz w:val="24"/>
          <w:shd w:val="clear" w:color="auto" w:fill="FFFFFF"/>
        </w:rPr>
        <w:t>. Всероссийский чемпионат по финансовой грамотности</w:t>
      </w:r>
    </w:p>
    <w:p w:rsidR="004B4C47" w:rsidRPr="00AF7FEF" w:rsidRDefault="0065204B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F7FEF">
        <w:rPr>
          <w:rFonts w:cs="Times New Roman"/>
          <w:color w:val="000000"/>
          <w:sz w:val="24"/>
          <w:shd w:val="clear" w:color="auto" w:fill="FFFFFF"/>
        </w:rPr>
        <w:t>2</w:t>
      </w:r>
      <w:r w:rsidR="004B4C47" w:rsidRPr="00AF7FEF">
        <w:rPr>
          <w:rFonts w:cs="Times New Roman"/>
          <w:color w:val="000000"/>
          <w:sz w:val="24"/>
          <w:shd w:val="clear" w:color="auto" w:fill="FFFFFF"/>
        </w:rPr>
        <w:t>. Всероссийская онлайн олимпиада по финансовой грамотности</w:t>
      </w:r>
    </w:p>
    <w:p w:rsidR="004B4C47" w:rsidRPr="00AF7FEF" w:rsidRDefault="0065204B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F7FEF">
        <w:rPr>
          <w:rFonts w:cs="Times New Roman"/>
          <w:color w:val="000000"/>
          <w:sz w:val="24"/>
          <w:shd w:val="clear" w:color="auto" w:fill="FFFFFF"/>
        </w:rPr>
        <w:t>3.</w:t>
      </w:r>
      <w:r w:rsidR="004B4C47" w:rsidRPr="00AF7FEF">
        <w:rPr>
          <w:rFonts w:cs="Times New Roman"/>
          <w:color w:val="000000"/>
          <w:sz w:val="24"/>
          <w:shd w:val="clear" w:color="auto" w:fill="FFFFFF"/>
        </w:rPr>
        <w:t>Всероссийские онлайн уроки по финансовой грамотности</w:t>
      </w:r>
    </w:p>
    <w:p w:rsidR="004B4C47" w:rsidRPr="00AF7FEF" w:rsidRDefault="0065204B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F7FEF">
        <w:rPr>
          <w:rFonts w:cs="Times New Roman"/>
          <w:color w:val="000000"/>
          <w:sz w:val="24"/>
          <w:shd w:val="clear" w:color="auto" w:fill="FFFFFF"/>
        </w:rPr>
        <w:t>4</w:t>
      </w:r>
      <w:r w:rsidR="004B4C47" w:rsidRPr="00AF7FEF">
        <w:rPr>
          <w:rFonts w:cs="Times New Roman"/>
          <w:color w:val="000000"/>
          <w:sz w:val="24"/>
          <w:shd w:val="clear" w:color="auto" w:fill="FFFFFF"/>
        </w:rPr>
        <w:t>. ДОЛ- игры по финансовой грамотности</w:t>
      </w:r>
    </w:p>
    <w:p w:rsidR="004B4C47" w:rsidRPr="00AF7FEF" w:rsidRDefault="0065204B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F7FEF">
        <w:rPr>
          <w:rFonts w:cs="Times New Roman"/>
          <w:color w:val="000000"/>
          <w:sz w:val="24"/>
          <w:shd w:val="clear" w:color="auto" w:fill="FFFFFF"/>
        </w:rPr>
        <w:t>5</w:t>
      </w:r>
      <w:r w:rsidR="004B4C47" w:rsidRPr="00AF7FEF">
        <w:rPr>
          <w:rFonts w:cs="Times New Roman"/>
          <w:color w:val="000000"/>
          <w:sz w:val="24"/>
          <w:shd w:val="clear" w:color="auto" w:fill="FFFFFF"/>
        </w:rPr>
        <w:t>. Большой этнографический диктант</w:t>
      </w:r>
    </w:p>
    <w:p w:rsidR="004B4C47" w:rsidRPr="00AF7FEF" w:rsidRDefault="004B4C47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F7FEF">
        <w:rPr>
          <w:rFonts w:cs="Times New Roman"/>
          <w:color w:val="000000"/>
          <w:sz w:val="24"/>
          <w:shd w:val="clear" w:color="auto" w:fill="FFFFFF"/>
        </w:rPr>
        <w:t>6. Всероссийский конкурс исследовательских работ «</w:t>
      </w:r>
      <w:r w:rsidR="0065204B" w:rsidRPr="00AF7FEF">
        <w:rPr>
          <w:rFonts w:cs="Times New Roman"/>
          <w:color w:val="000000"/>
          <w:sz w:val="24"/>
          <w:shd w:val="clear" w:color="auto" w:fill="FFFFFF"/>
        </w:rPr>
        <w:t>Юный учёный</w:t>
      </w:r>
      <w:r w:rsidRPr="00AF7FEF">
        <w:rPr>
          <w:rFonts w:cs="Times New Roman"/>
          <w:color w:val="000000"/>
          <w:sz w:val="24"/>
          <w:shd w:val="clear" w:color="auto" w:fill="FFFFFF"/>
        </w:rPr>
        <w:t>»</w:t>
      </w:r>
    </w:p>
    <w:p w:rsidR="0065204B" w:rsidRPr="00AF7FEF" w:rsidRDefault="0065204B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F7FEF">
        <w:rPr>
          <w:rFonts w:cs="Times New Roman"/>
          <w:color w:val="000000"/>
          <w:sz w:val="24"/>
          <w:shd w:val="clear" w:color="auto" w:fill="FFFFFF"/>
        </w:rPr>
        <w:t>7. Олимпиада по финансовой грамотности и предпринимательству</w:t>
      </w:r>
    </w:p>
    <w:p w:rsidR="0065204B" w:rsidRPr="00AF7FEF" w:rsidRDefault="0065204B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F7FEF">
        <w:rPr>
          <w:rFonts w:cs="Times New Roman"/>
          <w:color w:val="000000"/>
          <w:sz w:val="24"/>
          <w:shd w:val="clear" w:color="auto" w:fill="FFFFFF"/>
        </w:rPr>
        <w:t>8. Международный дистанционный конкурс «Старт» по обществознанию</w:t>
      </w:r>
    </w:p>
    <w:p w:rsidR="0065204B" w:rsidRPr="00AF7FEF" w:rsidRDefault="0065204B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F7FEF">
        <w:rPr>
          <w:rFonts w:cs="Times New Roman"/>
          <w:color w:val="000000"/>
          <w:sz w:val="24"/>
          <w:shd w:val="clear" w:color="auto" w:fill="FFFFFF"/>
        </w:rPr>
        <w:t xml:space="preserve">9. </w:t>
      </w:r>
      <w:proofErr w:type="spellStart"/>
      <w:r w:rsidRPr="00AF7FEF">
        <w:rPr>
          <w:rFonts w:cs="Times New Roman"/>
          <w:color w:val="000000"/>
          <w:sz w:val="24"/>
          <w:shd w:val="clear" w:color="auto" w:fill="FFFFFF"/>
        </w:rPr>
        <w:t>ФинЗОЖ</w:t>
      </w:r>
      <w:proofErr w:type="spellEnd"/>
      <w:r w:rsidRPr="00AF7FEF">
        <w:rPr>
          <w:rFonts w:cs="Times New Roman"/>
          <w:color w:val="000000"/>
          <w:sz w:val="24"/>
          <w:shd w:val="clear" w:color="auto" w:fill="FFFFFF"/>
        </w:rPr>
        <w:t xml:space="preserve"> марафон</w:t>
      </w:r>
    </w:p>
    <w:p w:rsidR="004B4C47" w:rsidRPr="00AF7FEF" w:rsidRDefault="00D44595" w:rsidP="00A114E1">
      <w:pPr>
        <w:ind w:firstLine="708"/>
        <w:jc w:val="both"/>
        <w:rPr>
          <w:rFonts w:cs="Times New Roman"/>
          <w:color w:val="000000"/>
          <w:sz w:val="24"/>
          <w:shd w:val="clear" w:color="auto" w:fill="FFFFFF"/>
        </w:rPr>
      </w:pPr>
      <w:r w:rsidRPr="00AF7FEF">
        <w:rPr>
          <w:rFonts w:cs="Times New Roman"/>
          <w:color w:val="000000"/>
          <w:sz w:val="24"/>
          <w:shd w:val="clear" w:color="auto" w:fill="FFFFFF"/>
        </w:rPr>
        <w:t>Обучающиеся имеют сертификаты и дипломы победителей и призеров олимпиад и конкурсов федерального и регионального уровня.</w:t>
      </w:r>
    </w:p>
    <w:p w:rsidR="00D67D81" w:rsidRPr="00AF7FEF" w:rsidRDefault="00D44595" w:rsidP="00D67D81">
      <w:pPr>
        <w:jc w:val="both"/>
        <w:rPr>
          <w:rFonts w:cs="Times New Roman"/>
          <w:color w:val="000000"/>
          <w:sz w:val="24"/>
          <w:shd w:val="clear" w:color="auto" w:fill="FFFFFF"/>
        </w:rPr>
      </w:pPr>
      <w:r w:rsidRPr="00AF7FEF">
        <w:rPr>
          <w:rFonts w:cs="Times New Roman"/>
          <w:color w:val="000000"/>
          <w:sz w:val="24"/>
          <w:shd w:val="clear" w:color="auto" w:fill="FFFFFF"/>
        </w:rPr>
        <w:t xml:space="preserve">   </w:t>
      </w:r>
      <w:r w:rsidR="006F0EED" w:rsidRPr="00AF7FEF">
        <w:rPr>
          <w:rFonts w:cs="Times New Roman"/>
          <w:color w:val="000000"/>
          <w:sz w:val="24"/>
          <w:shd w:val="clear" w:color="auto" w:fill="FFFFFF"/>
        </w:rPr>
        <w:tab/>
      </w:r>
      <w:r w:rsidR="00B41656" w:rsidRPr="00AF7FEF">
        <w:rPr>
          <w:rFonts w:cs="Times New Roman"/>
          <w:color w:val="000000"/>
          <w:sz w:val="24"/>
          <w:shd w:val="clear" w:color="auto" w:fill="FFFFFF"/>
        </w:rPr>
        <w:t>В этом учебном году п</w:t>
      </w:r>
      <w:r w:rsidR="000B23D9" w:rsidRPr="00AF7FEF">
        <w:rPr>
          <w:rFonts w:cs="Times New Roman"/>
          <w:color w:val="000000"/>
          <w:sz w:val="24"/>
          <w:shd w:val="clear" w:color="auto" w:fill="FFFFFF"/>
        </w:rPr>
        <w:t>едагоги нашего объединения активно приняли участие в организации и участии обучающихся в муниципальном этапе</w:t>
      </w:r>
      <w:r w:rsidR="000B23D9" w:rsidRPr="00AF7FEF">
        <w:rPr>
          <w:rFonts w:cs="Times New Roman"/>
          <w:sz w:val="24"/>
        </w:rPr>
        <w:t xml:space="preserve"> </w:t>
      </w:r>
      <w:r w:rsidR="000B23D9" w:rsidRPr="00AF7FEF">
        <w:rPr>
          <w:rFonts w:cs="Times New Roman"/>
          <w:color w:val="000000"/>
          <w:sz w:val="24"/>
          <w:shd w:val="clear" w:color="auto" w:fill="FFFFFF"/>
        </w:rPr>
        <w:t>всероссийской олимпиады школьников. В качестве членов</w:t>
      </w:r>
      <w:r w:rsidR="00FB6BCC" w:rsidRPr="00AF7FEF">
        <w:rPr>
          <w:rFonts w:cs="Times New Roman"/>
          <w:color w:val="000000"/>
          <w:sz w:val="24"/>
          <w:shd w:val="clear" w:color="auto" w:fill="FFFFFF"/>
        </w:rPr>
        <w:t xml:space="preserve"> жюри работали опытные педагоги-</w:t>
      </w:r>
      <w:proofErr w:type="spellStart"/>
      <w:r w:rsidR="00FB6BCC" w:rsidRPr="00AF7FEF">
        <w:rPr>
          <w:rFonts w:cs="Times New Roman"/>
          <w:color w:val="000000"/>
          <w:sz w:val="24"/>
          <w:shd w:val="clear" w:color="auto" w:fill="FFFFFF"/>
        </w:rPr>
        <w:t>стажисты</w:t>
      </w:r>
      <w:proofErr w:type="spellEnd"/>
      <w:r w:rsidR="00FB6BCC" w:rsidRPr="00AF7FEF">
        <w:rPr>
          <w:rFonts w:cs="Times New Roman"/>
          <w:color w:val="000000"/>
          <w:sz w:val="24"/>
          <w:shd w:val="clear" w:color="auto" w:fill="FFFFFF"/>
        </w:rPr>
        <w:t xml:space="preserve">, им отдельная благодарность за неформальный подход к </w:t>
      </w:r>
      <w:r w:rsidR="00D67D81" w:rsidRPr="00AF7FEF">
        <w:rPr>
          <w:rFonts w:cs="Times New Roman"/>
          <w:color w:val="000000"/>
          <w:sz w:val="24"/>
          <w:shd w:val="clear" w:color="auto" w:fill="FFFFFF"/>
        </w:rPr>
        <w:t xml:space="preserve">общему делу и потраченное время (Богер А.Д., </w:t>
      </w:r>
      <w:r w:rsidR="0003759D" w:rsidRPr="00AF7FEF">
        <w:rPr>
          <w:rFonts w:cs="Times New Roman"/>
          <w:color w:val="000000"/>
          <w:sz w:val="24"/>
          <w:shd w:val="clear" w:color="auto" w:fill="FFFFFF"/>
        </w:rPr>
        <w:t xml:space="preserve">Бурбыга О.В., Воронина И.С., </w:t>
      </w:r>
      <w:r w:rsidR="00D67D81" w:rsidRPr="00AF7FEF">
        <w:rPr>
          <w:rFonts w:cs="Times New Roman"/>
          <w:color w:val="000000"/>
          <w:sz w:val="24"/>
          <w:shd w:val="clear" w:color="auto" w:fill="FFFFFF"/>
        </w:rPr>
        <w:t>Кудрявцева М.В.</w:t>
      </w:r>
      <w:r w:rsidR="0003759D" w:rsidRPr="00AF7FEF">
        <w:rPr>
          <w:rFonts w:cs="Times New Roman"/>
          <w:color w:val="000000"/>
          <w:sz w:val="24"/>
          <w:shd w:val="clear" w:color="auto" w:fill="FFFFFF"/>
        </w:rPr>
        <w:t xml:space="preserve">, Макарцева Т.И., </w:t>
      </w:r>
      <w:r w:rsidR="00D67D81" w:rsidRPr="00AF7FEF">
        <w:rPr>
          <w:rFonts w:cs="Times New Roman"/>
          <w:color w:val="000000"/>
          <w:sz w:val="24"/>
          <w:shd w:val="clear" w:color="auto" w:fill="FFFFFF"/>
        </w:rPr>
        <w:t>Черепанова Л.В., Криницына Г.В., Нигматуллина Л.А</w:t>
      </w:r>
      <w:r w:rsidR="0003759D" w:rsidRPr="00AF7FEF">
        <w:rPr>
          <w:rFonts w:cs="Times New Roman"/>
          <w:color w:val="000000"/>
          <w:sz w:val="24"/>
          <w:shd w:val="clear" w:color="auto" w:fill="FFFFFF"/>
        </w:rPr>
        <w:t>., Слесарева А. Р.</w:t>
      </w:r>
      <w:r w:rsidR="00D67D81" w:rsidRPr="00AF7FEF">
        <w:rPr>
          <w:rFonts w:cs="Times New Roman"/>
          <w:color w:val="000000"/>
          <w:sz w:val="24"/>
          <w:shd w:val="clear" w:color="auto" w:fill="FFFFFF"/>
        </w:rPr>
        <w:t>).</w:t>
      </w:r>
    </w:p>
    <w:p w:rsidR="000B23D9" w:rsidRPr="00AF7FEF" w:rsidRDefault="00332576" w:rsidP="000B23D9">
      <w:pPr>
        <w:ind w:firstLine="708"/>
        <w:jc w:val="both"/>
        <w:rPr>
          <w:rFonts w:cs="Times New Roman"/>
          <w:color w:val="000000"/>
          <w:sz w:val="24"/>
          <w:shd w:val="clear" w:color="auto" w:fill="FFFFFF"/>
        </w:rPr>
      </w:pPr>
      <w:r w:rsidRPr="00AF7FEF">
        <w:rPr>
          <w:rFonts w:cs="Times New Roman"/>
          <w:color w:val="000000"/>
          <w:sz w:val="24"/>
          <w:shd w:val="clear" w:color="auto" w:fill="FFFFFF"/>
        </w:rPr>
        <w:t>Р</w:t>
      </w:r>
      <w:r w:rsidR="000B23D9" w:rsidRPr="00AF7FEF">
        <w:rPr>
          <w:rFonts w:cs="Times New Roman"/>
          <w:color w:val="000000"/>
          <w:sz w:val="24"/>
          <w:shd w:val="clear" w:color="auto" w:fill="FFFFFF"/>
        </w:rPr>
        <w:t>езультат</w:t>
      </w:r>
      <w:r w:rsidRPr="00AF7FEF">
        <w:rPr>
          <w:rFonts w:cs="Times New Roman"/>
          <w:color w:val="000000"/>
          <w:sz w:val="24"/>
          <w:shd w:val="clear" w:color="auto" w:fill="FFFFFF"/>
        </w:rPr>
        <w:t>ы школьного и муниципального этапов</w:t>
      </w:r>
      <w:r w:rsidR="000B23D9" w:rsidRPr="00AF7FEF">
        <w:rPr>
          <w:rFonts w:cs="Times New Roman"/>
          <w:color w:val="000000"/>
          <w:sz w:val="24"/>
          <w:shd w:val="clear" w:color="auto" w:fill="FFFFFF"/>
        </w:rPr>
        <w:t xml:space="preserve"> </w:t>
      </w:r>
      <w:r w:rsidRPr="00AF7FEF">
        <w:rPr>
          <w:rFonts w:cs="Times New Roman"/>
          <w:color w:val="000000"/>
          <w:sz w:val="24"/>
          <w:shd w:val="clear" w:color="auto" w:fill="FFFFFF"/>
        </w:rPr>
        <w:t xml:space="preserve">давайте рассмотрим в разрезе района в целом (приказ на слайде). </w:t>
      </w:r>
    </w:p>
    <w:p w:rsidR="00230BD2" w:rsidRPr="00AF7FEF" w:rsidRDefault="0078673D" w:rsidP="00FE5B55">
      <w:pPr>
        <w:jc w:val="both"/>
        <w:rPr>
          <w:rFonts w:cs="Times New Roman"/>
          <w:sz w:val="24"/>
        </w:rPr>
      </w:pPr>
      <w:bookmarkStart w:id="0" w:name="_GoBack"/>
      <w:bookmarkEnd w:id="0"/>
      <w:r w:rsidRPr="00AF7FEF">
        <w:rPr>
          <w:rFonts w:cs="Times New Roman"/>
          <w:color w:val="000000"/>
          <w:sz w:val="24"/>
          <w:shd w:val="clear" w:color="auto" w:fill="FFFFFF"/>
        </w:rPr>
        <w:tab/>
      </w:r>
      <w:r w:rsidR="00D44595" w:rsidRPr="00AF7FEF">
        <w:rPr>
          <w:rFonts w:cs="Times New Roman"/>
          <w:color w:val="000000"/>
          <w:sz w:val="24"/>
          <w:shd w:val="clear" w:color="auto" w:fill="FFFFFF"/>
        </w:rPr>
        <w:t xml:space="preserve"> </w:t>
      </w:r>
      <w:r w:rsidR="00C72876" w:rsidRPr="00AF7FEF">
        <w:rPr>
          <w:rFonts w:cs="Times New Roman"/>
          <w:sz w:val="24"/>
        </w:rPr>
        <w:t xml:space="preserve">Традиционно педагоги </w:t>
      </w:r>
      <w:r w:rsidR="009C32BC" w:rsidRPr="00AF7FEF">
        <w:rPr>
          <w:rFonts w:cs="Times New Roman"/>
          <w:sz w:val="24"/>
        </w:rPr>
        <w:t>готовили</w:t>
      </w:r>
      <w:r w:rsidR="00C72876" w:rsidRPr="00AF7FEF">
        <w:rPr>
          <w:rFonts w:cs="Times New Roman"/>
          <w:sz w:val="24"/>
        </w:rPr>
        <w:t xml:space="preserve"> школьников к ежегодной научно-практической конференции школьников. </w:t>
      </w:r>
      <w:r w:rsidR="00230BD2" w:rsidRPr="00AF7FEF">
        <w:rPr>
          <w:rFonts w:cs="Times New Roman"/>
          <w:sz w:val="24"/>
        </w:rPr>
        <w:t>В секциях «История»</w:t>
      </w:r>
      <w:r w:rsidR="00C72876" w:rsidRPr="00AF7FEF">
        <w:rPr>
          <w:rFonts w:cs="Times New Roman"/>
          <w:sz w:val="24"/>
        </w:rPr>
        <w:t>.</w:t>
      </w:r>
      <w:r w:rsidR="00230BD2" w:rsidRPr="00AF7FEF">
        <w:rPr>
          <w:rFonts w:cs="Times New Roman"/>
          <w:sz w:val="24"/>
        </w:rPr>
        <w:t xml:space="preserve"> «Обществознание. Право»</w:t>
      </w:r>
      <w:r w:rsidR="00B41656" w:rsidRPr="00AF7FEF">
        <w:rPr>
          <w:rFonts w:cs="Times New Roman"/>
          <w:sz w:val="24"/>
        </w:rPr>
        <w:t>, краеведение, социология, патриотическое воспитание</w:t>
      </w:r>
      <w:r w:rsidR="00230BD2" w:rsidRPr="00AF7FEF">
        <w:rPr>
          <w:rFonts w:cs="Times New Roman"/>
          <w:sz w:val="24"/>
        </w:rPr>
        <w:t xml:space="preserve"> в качестве </w:t>
      </w:r>
      <w:proofErr w:type="gramStart"/>
      <w:r w:rsidR="00C72876" w:rsidRPr="00AF7FEF">
        <w:rPr>
          <w:rFonts w:cs="Times New Roman"/>
          <w:sz w:val="24"/>
        </w:rPr>
        <w:t>научных руководителей</w:t>
      </w:r>
      <w:proofErr w:type="gramEnd"/>
      <w:r w:rsidR="00230BD2" w:rsidRPr="00AF7FEF">
        <w:rPr>
          <w:rFonts w:cs="Times New Roman"/>
          <w:sz w:val="24"/>
        </w:rPr>
        <w:t xml:space="preserve"> </w:t>
      </w:r>
      <w:r w:rsidR="00C72876" w:rsidRPr="00AF7FEF">
        <w:rPr>
          <w:rFonts w:cs="Times New Roman"/>
          <w:sz w:val="24"/>
        </w:rPr>
        <w:t xml:space="preserve">обучающихся </w:t>
      </w:r>
      <w:r w:rsidR="00230BD2" w:rsidRPr="00AF7FEF">
        <w:rPr>
          <w:rFonts w:cs="Times New Roman"/>
          <w:sz w:val="24"/>
        </w:rPr>
        <w:t>выступили:</w:t>
      </w:r>
    </w:p>
    <w:p w:rsidR="00230BD2" w:rsidRPr="00AF7FEF" w:rsidRDefault="00230BD2" w:rsidP="00FE5B55">
      <w:pPr>
        <w:ind w:firstLine="142"/>
        <w:jc w:val="both"/>
        <w:rPr>
          <w:rFonts w:cs="Times New Roman"/>
          <w:sz w:val="24"/>
        </w:rPr>
      </w:pPr>
      <w:r w:rsidRPr="00AF7FEF">
        <w:rPr>
          <w:rFonts w:cs="Times New Roman"/>
          <w:sz w:val="24"/>
        </w:rPr>
        <w:t>Леммер Кристина Викторовна,</w:t>
      </w:r>
      <w:r w:rsidR="00B41656" w:rsidRPr="00AF7FEF">
        <w:rPr>
          <w:rFonts w:cs="Times New Roman"/>
          <w:sz w:val="24"/>
        </w:rPr>
        <w:t xml:space="preserve"> </w:t>
      </w:r>
      <w:r w:rsidRPr="00AF7FEF">
        <w:rPr>
          <w:rFonts w:cs="Times New Roman"/>
          <w:sz w:val="24"/>
        </w:rPr>
        <w:t>Лобцова Екатерина Анатольевна,</w:t>
      </w:r>
      <w:r w:rsidR="00B41656" w:rsidRPr="00AF7FEF">
        <w:rPr>
          <w:rFonts w:cs="Times New Roman"/>
          <w:sz w:val="24"/>
        </w:rPr>
        <w:t xml:space="preserve"> </w:t>
      </w:r>
      <w:r w:rsidR="0008488E" w:rsidRPr="00AF7FEF">
        <w:rPr>
          <w:rFonts w:cs="Times New Roman"/>
          <w:sz w:val="24"/>
        </w:rPr>
        <w:t>Лебедева Нина Анатольевна</w:t>
      </w:r>
      <w:r w:rsidRPr="00AF7FEF">
        <w:rPr>
          <w:rFonts w:cs="Times New Roman"/>
          <w:sz w:val="24"/>
        </w:rPr>
        <w:t>,</w:t>
      </w:r>
      <w:r w:rsidR="00B41656" w:rsidRPr="00AF7FEF">
        <w:rPr>
          <w:rFonts w:cs="Times New Roman"/>
          <w:sz w:val="24"/>
        </w:rPr>
        <w:t xml:space="preserve"> </w:t>
      </w:r>
      <w:r w:rsidR="0008488E" w:rsidRPr="00AF7FEF">
        <w:rPr>
          <w:rFonts w:cs="Times New Roman"/>
          <w:sz w:val="24"/>
        </w:rPr>
        <w:t>Злобина Нина Петровна,</w:t>
      </w:r>
      <w:r w:rsidR="00B41656" w:rsidRPr="00AF7FEF">
        <w:rPr>
          <w:rFonts w:cs="Times New Roman"/>
          <w:sz w:val="24"/>
        </w:rPr>
        <w:t xml:space="preserve"> </w:t>
      </w:r>
      <w:proofErr w:type="spellStart"/>
      <w:r w:rsidRPr="00AF7FEF">
        <w:rPr>
          <w:rFonts w:cs="Times New Roman"/>
          <w:sz w:val="24"/>
        </w:rPr>
        <w:t>Гречишкина</w:t>
      </w:r>
      <w:proofErr w:type="spellEnd"/>
      <w:r w:rsidRPr="00AF7FEF">
        <w:rPr>
          <w:rFonts w:cs="Times New Roman"/>
          <w:sz w:val="24"/>
        </w:rPr>
        <w:t xml:space="preserve"> Ольга </w:t>
      </w:r>
      <w:proofErr w:type="gramStart"/>
      <w:r w:rsidRPr="00AF7FEF">
        <w:rPr>
          <w:rFonts w:cs="Times New Roman"/>
          <w:sz w:val="24"/>
        </w:rPr>
        <w:t>Викторовна,</w:t>
      </w:r>
      <w:r w:rsidR="00B41656" w:rsidRPr="00AF7FEF">
        <w:rPr>
          <w:rFonts w:cs="Times New Roman"/>
          <w:sz w:val="24"/>
        </w:rPr>
        <w:t xml:space="preserve">  </w:t>
      </w:r>
      <w:r w:rsidRPr="00AF7FEF">
        <w:rPr>
          <w:rFonts w:cs="Times New Roman"/>
          <w:sz w:val="24"/>
        </w:rPr>
        <w:t>Лучникова</w:t>
      </w:r>
      <w:proofErr w:type="gramEnd"/>
      <w:r w:rsidRPr="00AF7FEF">
        <w:rPr>
          <w:rFonts w:cs="Times New Roman"/>
          <w:sz w:val="24"/>
        </w:rPr>
        <w:t xml:space="preserve"> Елена Николаевна,</w:t>
      </w:r>
      <w:r w:rsidR="00B41656" w:rsidRPr="00AF7FEF">
        <w:rPr>
          <w:rFonts w:cs="Times New Roman"/>
          <w:sz w:val="24"/>
        </w:rPr>
        <w:t xml:space="preserve"> </w:t>
      </w:r>
      <w:r w:rsidRPr="00AF7FEF">
        <w:rPr>
          <w:rFonts w:cs="Times New Roman"/>
          <w:sz w:val="24"/>
        </w:rPr>
        <w:t>Малышев Анатолий Владимирович,</w:t>
      </w:r>
      <w:r w:rsidR="00B41656" w:rsidRPr="00AF7FEF">
        <w:rPr>
          <w:rFonts w:cs="Times New Roman"/>
          <w:sz w:val="24"/>
        </w:rPr>
        <w:t xml:space="preserve"> </w:t>
      </w:r>
      <w:r w:rsidR="0008488E" w:rsidRPr="00AF7FEF">
        <w:rPr>
          <w:rFonts w:cs="Times New Roman"/>
          <w:sz w:val="24"/>
        </w:rPr>
        <w:t>Нигматуллина Лариса Александровна,</w:t>
      </w:r>
      <w:r w:rsidR="00B41656" w:rsidRPr="00AF7FEF">
        <w:rPr>
          <w:rFonts w:cs="Times New Roman"/>
          <w:sz w:val="24"/>
        </w:rPr>
        <w:t xml:space="preserve"> </w:t>
      </w:r>
      <w:proofErr w:type="spellStart"/>
      <w:r w:rsidRPr="00AF7FEF">
        <w:rPr>
          <w:rFonts w:cs="Times New Roman"/>
          <w:sz w:val="24"/>
        </w:rPr>
        <w:t>Вальтен</w:t>
      </w:r>
      <w:proofErr w:type="spellEnd"/>
      <w:r w:rsidRPr="00AF7FEF">
        <w:rPr>
          <w:rFonts w:cs="Times New Roman"/>
          <w:sz w:val="24"/>
        </w:rPr>
        <w:t xml:space="preserve"> Татьяна Дмитриевна,</w:t>
      </w:r>
      <w:r w:rsidR="00B41656" w:rsidRPr="00AF7FEF">
        <w:rPr>
          <w:rFonts w:cs="Times New Roman"/>
          <w:sz w:val="24"/>
        </w:rPr>
        <w:t xml:space="preserve">  </w:t>
      </w:r>
      <w:r w:rsidR="0008488E" w:rsidRPr="00AF7FEF">
        <w:rPr>
          <w:rFonts w:cs="Times New Roman"/>
          <w:sz w:val="24"/>
        </w:rPr>
        <w:t>Кобякова Тамара Васильевна,</w:t>
      </w:r>
      <w:r w:rsidR="00B41656" w:rsidRPr="00AF7FEF">
        <w:rPr>
          <w:rFonts w:cs="Times New Roman"/>
          <w:sz w:val="24"/>
        </w:rPr>
        <w:t xml:space="preserve"> </w:t>
      </w:r>
      <w:r w:rsidRPr="00AF7FEF">
        <w:rPr>
          <w:rFonts w:cs="Times New Roman"/>
          <w:sz w:val="24"/>
        </w:rPr>
        <w:t>Слесарева Анжела Рубиновна.</w:t>
      </w:r>
    </w:p>
    <w:p w:rsidR="009C32BC" w:rsidRPr="00AF7FEF" w:rsidRDefault="009C32BC" w:rsidP="00230BD2">
      <w:pPr>
        <w:ind w:firstLine="708"/>
        <w:jc w:val="both"/>
        <w:rPr>
          <w:rFonts w:cs="Times New Roman"/>
          <w:sz w:val="24"/>
        </w:rPr>
      </w:pPr>
      <w:r w:rsidRPr="00AF7FEF">
        <w:rPr>
          <w:rFonts w:cs="Times New Roman"/>
          <w:sz w:val="24"/>
        </w:rPr>
        <w:t xml:space="preserve">Победителями </w:t>
      </w:r>
      <w:r w:rsidR="00230BD2" w:rsidRPr="00AF7FEF">
        <w:rPr>
          <w:rFonts w:cs="Times New Roman"/>
          <w:sz w:val="24"/>
        </w:rPr>
        <w:t xml:space="preserve">и призерами </w:t>
      </w:r>
      <w:r w:rsidRPr="00AF7FEF">
        <w:rPr>
          <w:rFonts w:cs="Times New Roman"/>
          <w:sz w:val="24"/>
        </w:rPr>
        <w:t xml:space="preserve">НПК школьников стали подопечные </w:t>
      </w:r>
      <w:r w:rsidR="00BC26A6" w:rsidRPr="00AF7FEF">
        <w:rPr>
          <w:rFonts w:cs="Times New Roman"/>
          <w:sz w:val="24"/>
        </w:rPr>
        <w:t xml:space="preserve">Лобцова Екатерина Анатольевна, Злобина Нина Петровна, </w:t>
      </w:r>
      <w:r w:rsidR="00C72876" w:rsidRPr="00AF7FEF">
        <w:rPr>
          <w:rFonts w:cs="Times New Roman"/>
          <w:sz w:val="24"/>
        </w:rPr>
        <w:t xml:space="preserve">Гречишкиной О. В., </w:t>
      </w:r>
      <w:r w:rsidRPr="00AF7FEF">
        <w:rPr>
          <w:rFonts w:cs="Times New Roman"/>
          <w:sz w:val="24"/>
        </w:rPr>
        <w:t>Слесаревой А.Р</w:t>
      </w:r>
      <w:r w:rsidR="0029353B" w:rsidRPr="00AF7FEF">
        <w:rPr>
          <w:rFonts w:cs="Times New Roman"/>
          <w:sz w:val="24"/>
        </w:rPr>
        <w:t>.</w:t>
      </w:r>
      <w:r w:rsidRPr="00AF7FEF">
        <w:rPr>
          <w:rFonts w:cs="Times New Roman"/>
          <w:sz w:val="24"/>
        </w:rPr>
        <w:t xml:space="preserve"> и</w:t>
      </w:r>
      <w:r w:rsidR="00230BD2" w:rsidRPr="00AF7FEF">
        <w:rPr>
          <w:rFonts w:cs="Times New Roman"/>
          <w:sz w:val="24"/>
        </w:rPr>
        <w:t xml:space="preserve"> </w:t>
      </w:r>
      <w:r w:rsidR="00BC26A6" w:rsidRPr="00AF7FEF">
        <w:rPr>
          <w:rFonts w:cs="Times New Roman"/>
          <w:sz w:val="24"/>
        </w:rPr>
        <w:t xml:space="preserve"> </w:t>
      </w:r>
      <w:r w:rsidR="00230BD2" w:rsidRPr="00AF7FEF">
        <w:rPr>
          <w:rFonts w:cs="Times New Roman"/>
          <w:sz w:val="24"/>
        </w:rPr>
        <w:t xml:space="preserve"> Леммер К. В.</w:t>
      </w:r>
      <w:r w:rsidR="00C72876" w:rsidRPr="00AF7FEF">
        <w:rPr>
          <w:rFonts w:cs="Times New Roman"/>
          <w:sz w:val="24"/>
        </w:rPr>
        <w:t>,</w:t>
      </w:r>
      <w:r w:rsidR="00230BD2" w:rsidRPr="00AF7FEF">
        <w:rPr>
          <w:rFonts w:cs="Times New Roman"/>
          <w:sz w:val="24"/>
        </w:rPr>
        <w:t xml:space="preserve"> </w:t>
      </w:r>
      <w:r w:rsidR="00BC26A6" w:rsidRPr="00AF7FEF">
        <w:rPr>
          <w:rFonts w:cs="Times New Roman"/>
          <w:sz w:val="24"/>
        </w:rPr>
        <w:t xml:space="preserve"> </w:t>
      </w:r>
    </w:p>
    <w:p w:rsidR="00C72876" w:rsidRPr="00AF7FEF" w:rsidRDefault="00C72876" w:rsidP="00230BD2">
      <w:pPr>
        <w:ind w:firstLine="708"/>
        <w:jc w:val="both"/>
        <w:rPr>
          <w:rFonts w:cs="Times New Roman"/>
          <w:sz w:val="24"/>
        </w:rPr>
      </w:pPr>
      <w:r w:rsidRPr="00AF7FEF">
        <w:rPr>
          <w:rFonts w:cs="Times New Roman"/>
          <w:sz w:val="24"/>
        </w:rPr>
        <w:lastRenderedPageBreak/>
        <w:t xml:space="preserve">Хотелось бы обратить внимание научных руководителей на системный подход к подготовке школьников к НПК, </w:t>
      </w:r>
      <w:r w:rsidR="0048136C" w:rsidRPr="00AF7FEF">
        <w:rPr>
          <w:rFonts w:cs="Times New Roman"/>
          <w:sz w:val="24"/>
        </w:rPr>
        <w:t xml:space="preserve">осознанному </w:t>
      </w:r>
      <w:r w:rsidRPr="00AF7FEF">
        <w:rPr>
          <w:rFonts w:cs="Times New Roman"/>
          <w:sz w:val="24"/>
        </w:rPr>
        <w:t xml:space="preserve">выбору тем исследуемых работ, структуре работы. </w:t>
      </w:r>
      <w:r w:rsidR="0048136C" w:rsidRPr="00AF7FEF">
        <w:rPr>
          <w:rFonts w:cs="Times New Roman"/>
          <w:sz w:val="24"/>
        </w:rPr>
        <w:t xml:space="preserve">В новом учебном году просим обратить на это внимание! Пусть работ будет меньше, но качественней! Хочется, что бы и количество школ – участников также увеличилось, ведь многие школы годами не выставляют ребят на конференцию! </w:t>
      </w:r>
    </w:p>
    <w:p w:rsidR="00972026" w:rsidRPr="00AF7FEF" w:rsidRDefault="00972026" w:rsidP="00972026">
      <w:pPr>
        <w:ind w:firstLine="708"/>
        <w:jc w:val="both"/>
        <w:rPr>
          <w:rFonts w:cs="Times New Roman"/>
          <w:sz w:val="24"/>
        </w:rPr>
      </w:pPr>
      <w:r w:rsidRPr="00AF7FEF">
        <w:rPr>
          <w:rFonts w:cs="Times New Roman"/>
          <w:sz w:val="24"/>
        </w:rPr>
        <w:t>Областная туристско-краеведческая конференция "Живи, Кузнецкая земля!"</w:t>
      </w:r>
    </w:p>
    <w:p w:rsidR="00972026" w:rsidRPr="00AF7FEF" w:rsidRDefault="00972026" w:rsidP="00972026">
      <w:pPr>
        <w:ind w:firstLine="708"/>
        <w:jc w:val="both"/>
        <w:rPr>
          <w:rFonts w:cs="Times New Roman"/>
          <w:sz w:val="24"/>
        </w:rPr>
      </w:pPr>
      <w:r w:rsidRPr="00AF7FEF">
        <w:rPr>
          <w:rFonts w:cs="Times New Roman"/>
          <w:sz w:val="24"/>
        </w:rPr>
        <w:t xml:space="preserve">      С 27 ноября по 02 декабря 2021 года на базе ГАУДО ДООЦ "Сибирская сказка" состоялась областная туристско-краеведческая конференция "Живи, Кузнецкая земля!". Новокузнецкий район представляли ученица 10 класса МБОУ «Сидоровская СОШ» -       </w:t>
      </w:r>
      <w:proofErr w:type="spellStart"/>
      <w:r w:rsidRPr="00AF7FEF">
        <w:rPr>
          <w:rFonts w:cs="Times New Roman"/>
          <w:sz w:val="24"/>
        </w:rPr>
        <w:t>Пахольчук</w:t>
      </w:r>
      <w:proofErr w:type="spellEnd"/>
      <w:r w:rsidRPr="00AF7FEF">
        <w:rPr>
          <w:rFonts w:cs="Times New Roman"/>
          <w:sz w:val="24"/>
        </w:rPr>
        <w:t xml:space="preserve"> Анны, Работа "Бессмертный полк </w:t>
      </w:r>
      <w:proofErr w:type="spellStart"/>
      <w:r w:rsidRPr="00AF7FEF">
        <w:rPr>
          <w:rFonts w:cs="Times New Roman"/>
          <w:sz w:val="24"/>
        </w:rPr>
        <w:t>Сидоровской</w:t>
      </w:r>
      <w:proofErr w:type="spellEnd"/>
      <w:r w:rsidRPr="00AF7FEF">
        <w:rPr>
          <w:rFonts w:cs="Times New Roman"/>
          <w:sz w:val="24"/>
        </w:rPr>
        <w:t xml:space="preserve"> территории", заняла 2 место (руководитель </w:t>
      </w:r>
      <w:proofErr w:type="spellStart"/>
      <w:r w:rsidRPr="00AF7FEF">
        <w:rPr>
          <w:rFonts w:cs="Times New Roman"/>
          <w:sz w:val="24"/>
        </w:rPr>
        <w:t>Гречишкина</w:t>
      </w:r>
      <w:proofErr w:type="spellEnd"/>
      <w:r w:rsidRPr="00AF7FEF">
        <w:rPr>
          <w:rFonts w:cs="Times New Roman"/>
          <w:sz w:val="24"/>
        </w:rPr>
        <w:t xml:space="preserve"> Ольга Викторовна). Проекты наших учениц рекомендованы к представлению на всероссийский конкурс исследовательских работ.   </w:t>
      </w:r>
    </w:p>
    <w:p w:rsidR="00FE5B55" w:rsidRPr="00AF7FEF" w:rsidRDefault="009C32BC" w:rsidP="0081724E">
      <w:pPr>
        <w:jc w:val="both"/>
        <w:rPr>
          <w:rFonts w:cs="Times New Roman"/>
          <w:sz w:val="24"/>
        </w:rPr>
      </w:pPr>
      <w:r w:rsidRPr="00AF7FEF">
        <w:rPr>
          <w:rFonts w:cs="Times New Roman"/>
          <w:sz w:val="24"/>
        </w:rPr>
        <w:t xml:space="preserve"> </w:t>
      </w:r>
      <w:r w:rsidR="009B3B9F" w:rsidRPr="00AF7FEF">
        <w:rPr>
          <w:rFonts w:cs="Times New Roman"/>
          <w:sz w:val="24"/>
        </w:rPr>
        <w:tab/>
      </w:r>
      <w:r w:rsidRPr="00AF7FEF">
        <w:rPr>
          <w:rFonts w:cs="Times New Roman"/>
          <w:sz w:val="24"/>
        </w:rPr>
        <w:t xml:space="preserve"> </w:t>
      </w:r>
      <w:r w:rsidR="00FE5B55" w:rsidRPr="00AF7FEF">
        <w:rPr>
          <w:rFonts w:cs="Times New Roman"/>
          <w:sz w:val="24"/>
        </w:rPr>
        <w:t>В течении года проводилась системная работа с молодыми специалистами и педагогами имеющими небольшой стаж работы. Методическую помощь в виде консультаций оказывали педагоги-</w:t>
      </w:r>
      <w:proofErr w:type="spellStart"/>
      <w:r w:rsidR="00FE5B55" w:rsidRPr="00AF7FEF">
        <w:rPr>
          <w:rFonts w:cs="Times New Roman"/>
          <w:sz w:val="24"/>
        </w:rPr>
        <w:t>стажисты</w:t>
      </w:r>
      <w:proofErr w:type="spellEnd"/>
      <w:r w:rsidR="00FE5B55" w:rsidRPr="00AF7FEF">
        <w:rPr>
          <w:rFonts w:cs="Times New Roman"/>
          <w:sz w:val="24"/>
        </w:rPr>
        <w:t xml:space="preserve"> и методисты ИМЦ. Методисты согласно плану управления образования посетили уроки педагогов с последующим разбором и консультацией. В этом году также планово будут посещаться уроки.</w:t>
      </w:r>
      <w:r w:rsidR="0008488E" w:rsidRPr="00AF7FEF">
        <w:rPr>
          <w:rFonts w:cs="Times New Roman"/>
          <w:sz w:val="24"/>
        </w:rPr>
        <w:t xml:space="preserve"> </w:t>
      </w:r>
    </w:p>
    <w:p w:rsidR="00BE537E" w:rsidRPr="00AF7FEF" w:rsidRDefault="00353568" w:rsidP="0081724E">
      <w:pPr>
        <w:ind w:firstLine="708"/>
        <w:jc w:val="both"/>
        <w:rPr>
          <w:rFonts w:eastAsia="Times New Roman" w:cs="Times New Roman"/>
          <w:sz w:val="24"/>
          <w:lang w:eastAsia="ru-RU"/>
        </w:rPr>
      </w:pPr>
      <w:r w:rsidRPr="00AF7FEF">
        <w:rPr>
          <w:rFonts w:eastAsia="Times New Roman" w:cs="Times New Roman"/>
          <w:sz w:val="24"/>
          <w:lang w:eastAsia="ru-RU"/>
        </w:rPr>
        <w:t>Учителя район</w:t>
      </w:r>
      <w:r w:rsidR="008E36FB" w:rsidRPr="00AF7FEF">
        <w:rPr>
          <w:rFonts w:eastAsia="Times New Roman" w:cs="Times New Roman"/>
          <w:sz w:val="24"/>
          <w:lang w:eastAsia="ru-RU"/>
        </w:rPr>
        <w:t>а</w:t>
      </w:r>
      <w:r w:rsidRPr="00AF7FEF">
        <w:rPr>
          <w:rFonts w:eastAsia="Times New Roman" w:cs="Times New Roman"/>
          <w:sz w:val="24"/>
          <w:lang w:eastAsia="ru-RU"/>
        </w:rPr>
        <w:t xml:space="preserve"> своеврем</w:t>
      </w:r>
      <w:r w:rsidR="008E36FB" w:rsidRPr="00AF7FEF">
        <w:rPr>
          <w:rFonts w:eastAsia="Times New Roman" w:cs="Times New Roman"/>
          <w:sz w:val="24"/>
          <w:lang w:eastAsia="ru-RU"/>
        </w:rPr>
        <w:t xml:space="preserve">енно проходят </w:t>
      </w:r>
      <w:r w:rsidRPr="00AF7FEF">
        <w:rPr>
          <w:rFonts w:eastAsia="Times New Roman" w:cs="Times New Roman"/>
          <w:sz w:val="24"/>
          <w:lang w:eastAsia="ru-RU"/>
        </w:rPr>
        <w:t>курс</w:t>
      </w:r>
      <w:r w:rsidR="0008488E" w:rsidRPr="00AF7FEF">
        <w:rPr>
          <w:rFonts w:eastAsia="Times New Roman" w:cs="Times New Roman"/>
          <w:sz w:val="24"/>
          <w:lang w:eastAsia="ru-RU"/>
        </w:rPr>
        <w:t>ы повышения квалификации.</w:t>
      </w:r>
      <w:r w:rsidR="008E36FB" w:rsidRPr="00AF7FEF">
        <w:rPr>
          <w:rFonts w:eastAsia="Times New Roman" w:cs="Times New Roman"/>
          <w:sz w:val="24"/>
          <w:lang w:eastAsia="ru-RU"/>
        </w:rPr>
        <w:t xml:space="preserve"> В прошедшем учебном году основными формами повышения квалификации и поддержкой педагогического опыта стали: обучающие семинары, лекции, практикумы и консультации. Ежемесячные онлайн семинары от КРИПК и ПРО (г Кемерово), вебинары Министерства Просвещения, Издательства «Легион» были направленны на оказание методической помощи учителям истории и обществознания.</w:t>
      </w:r>
      <w:r w:rsidR="0081724E" w:rsidRPr="00AF7FEF">
        <w:rPr>
          <w:rFonts w:eastAsia="Times New Roman" w:cs="Times New Roman"/>
          <w:sz w:val="24"/>
          <w:lang w:eastAsia="ru-RU"/>
        </w:rPr>
        <w:t xml:space="preserve"> </w:t>
      </w:r>
      <w:r w:rsidR="00972026" w:rsidRPr="00AF7FEF">
        <w:rPr>
          <w:rFonts w:eastAsia="Times New Roman" w:cs="Times New Roman"/>
          <w:sz w:val="24"/>
          <w:lang w:eastAsia="ru-RU"/>
        </w:rPr>
        <w:t xml:space="preserve"> </w:t>
      </w:r>
      <w:r w:rsidR="0008488E" w:rsidRPr="00AF7FEF">
        <w:rPr>
          <w:rFonts w:eastAsia="Times New Roman" w:cs="Times New Roman"/>
          <w:sz w:val="24"/>
          <w:lang w:eastAsia="ru-RU"/>
        </w:rPr>
        <w:t xml:space="preserve"> Нигматуллина Л.А, про</w:t>
      </w:r>
      <w:r w:rsidR="00972026" w:rsidRPr="00AF7FEF">
        <w:rPr>
          <w:rFonts w:eastAsia="Times New Roman" w:cs="Times New Roman"/>
          <w:sz w:val="24"/>
          <w:lang w:eastAsia="ru-RU"/>
        </w:rPr>
        <w:t xml:space="preserve">ходит курсы по финансовой грамотности и по обновленным </w:t>
      </w:r>
      <w:proofErr w:type="spellStart"/>
      <w:r w:rsidR="00972026" w:rsidRPr="00AF7FEF">
        <w:rPr>
          <w:rFonts w:eastAsia="Times New Roman" w:cs="Times New Roman"/>
          <w:sz w:val="24"/>
          <w:lang w:eastAsia="ru-RU"/>
        </w:rPr>
        <w:t>фгосам</w:t>
      </w:r>
      <w:proofErr w:type="spellEnd"/>
      <w:r w:rsidR="00972026" w:rsidRPr="00AF7FEF">
        <w:rPr>
          <w:rFonts w:eastAsia="Times New Roman" w:cs="Times New Roman"/>
          <w:sz w:val="24"/>
          <w:lang w:eastAsia="ru-RU"/>
        </w:rPr>
        <w:t xml:space="preserve">. </w:t>
      </w:r>
      <w:r w:rsidR="007169B8" w:rsidRPr="00AF7FEF">
        <w:rPr>
          <w:rFonts w:eastAsia="Times New Roman" w:cs="Times New Roman"/>
          <w:sz w:val="24"/>
          <w:lang w:eastAsia="ru-RU"/>
        </w:rPr>
        <w:t>Педагоги у</w:t>
      </w:r>
      <w:r w:rsidR="00BE537E" w:rsidRPr="00AF7FEF">
        <w:rPr>
          <w:rFonts w:eastAsia="Times New Roman" w:cs="Times New Roman"/>
          <w:sz w:val="24"/>
          <w:lang w:eastAsia="ru-RU"/>
        </w:rPr>
        <w:t>част</w:t>
      </w:r>
      <w:r w:rsidR="007169B8" w:rsidRPr="00AF7FEF">
        <w:rPr>
          <w:rFonts w:eastAsia="Times New Roman" w:cs="Times New Roman"/>
          <w:sz w:val="24"/>
          <w:lang w:eastAsia="ru-RU"/>
        </w:rPr>
        <w:t>вовали</w:t>
      </w:r>
      <w:r w:rsidR="00BE537E" w:rsidRPr="00AF7FEF">
        <w:rPr>
          <w:rFonts w:eastAsia="Times New Roman" w:cs="Times New Roman"/>
          <w:sz w:val="24"/>
          <w:lang w:eastAsia="ru-RU"/>
        </w:rPr>
        <w:t xml:space="preserve"> </w:t>
      </w:r>
      <w:r w:rsidR="007169B8" w:rsidRPr="00AF7FEF">
        <w:rPr>
          <w:rFonts w:eastAsia="Times New Roman" w:cs="Times New Roman"/>
          <w:sz w:val="24"/>
          <w:lang w:eastAsia="ru-RU"/>
        </w:rPr>
        <w:t xml:space="preserve">в вебинарах и </w:t>
      </w:r>
      <w:r w:rsidR="00BE537E" w:rsidRPr="00AF7FEF">
        <w:rPr>
          <w:rFonts w:eastAsia="Times New Roman" w:cs="Times New Roman"/>
          <w:sz w:val="24"/>
          <w:lang w:eastAsia="ru-RU"/>
        </w:rPr>
        <w:t>семинарах</w:t>
      </w:r>
      <w:r w:rsidR="0008488E" w:rsidRPr="00AF7FEF">
        <w:rPr>
          <w:rFonts w:eastAsia="Times New Roman" w:cs="Times New Roman"/>
          <w:sz w:val="24"/>
          <w:lang w:eastAsia="ru-RU"/>
        </w:rPr>
        <w:t>,</w:t>
      </w:r>
      <w:r w:rsidR="008F7427" w:rsidRPr="00AF7FEF">
        <w:rPr>
          <w:rFonts w:eastAsia="Times New Roman" w:cs="Times New Roman"/>
          <w:sz w:val="24"/>
          <w:lang w:eastAsia="ru-RU"/>
        </w:rPr>
        <w:t xml:space="preserve"> </w:t>
      </w:r>
      <w:r w:rsidR="0008488E" w:rsidRPr="00AF7FEF">
        <w:rPr>
          <w:rFonts w:eastAsia="Times New Roman" w:cs="Times New Roman"/>
          <w:sz w:val="24"/>
          <w:lang w:eastAsia="ru-RU"/>
        </w:rPr>
        <w:t>форумах</w:t>
      </w:r>
      <w:r w:rsidR="00BE537E" w:rsidRPr="00AF7FEF">
        <w:rPr>
          <w:rFonts w:eastAsia="Times New Roman" w:cs="Times New Roman"/>
          <w:sz w:val="24"/>
          <w:lang w:eastAsia="ru-RU"/>
        </w:rPr>
        <w:t xml:space="preserve"> в качестве выступающ</w:t>
      </w:r>
      <w:r w:rsidR="007169B8" w:rsidRPr="00AF7FEF">
        <w:rPr>
          <w:rFonts w:eastAsia="Times New Roman" w:cs="Times New Roman"/>
          <w:sz w:val="24"/>
          <w:lang w:eastAsia="ru-RU"/>
        </w:rPr>
        <w:t>их</w:t>
      </w:r>
      <w:r w:rsidR="00BE537E" w:rsidRPr="00AF7FEF">
        <w:rPr>
          <w:rFonts w:eastAsia="Times New Roman" w:cs="Times New Roman"/>
          <w:sz w:val="24"/>
          <w:lang w:eastAsia="ru-RU"/>
        </w:rPr>
        <w:t xml:space="preserve"> </w:t>
      </w:r>
      <w:r w:rsidR="007169B8" w:rsidRPr="00AF7FEF">
        <w:rPr>
          <w:rFonts w:eastAsia="Times New Roman" w:cs="Times New Roman"/>
          <w:sz w:val="24"/>
          <w:lang w:eastAsia="ru-RU"/>
        </w:rPr>
        <w:t>различного уровня</w:t>
      </w:r>
      <w:r w:rsidR="0008488E" w:rsidRPr="00AF7FEF">
        <w:rPr>
          <w:rFonts w:eastAsia="Times New Roman" w:cs="Times New Roman"/>
          <w:sz w:val="24"/>
          <w:lang w:eastAsia="ru-RU"/>
        </w:rPr>
        <w:t>.</w:t>
      </w:r>
    </w:p>
    <w:p w:rsidR="00972026" w:rsidRPr="00AF7FEF" w:rsidRDefault="00972026" w:rsidP="0081724E">
      <w:pPr>
        <w:ind w:firstLine="708"/>
        <w:jc w:val="both"/>
        <w:rPr>
          <w:rFonts w:eastAsia="Times New Roman" w:cs="Times New Roman"/>
          <w:sz w:val="24"/>
          <w:lang w:eastAsia="ru-RU"/>
        </w:rPr>
      </w:pPr>
      <w:r w:rsidRPr="00AF7FEF">
        <w:rPr>
          <w:rFonts w:eastAsia="Times New Roman" w:cs="Times New Roman"/>
          <w:sz w:val="24"/>
          <w:lang w:eastAsia="ru-RU"/>
        </w:rPr>
        <w:t xml:space="preserve">8 педагогов приняли активное участие в образовательном форуме педагогов НМР Эффективные подходы к повышению качества образования в современных условиях в </w:t>
      </w:r>
      <w:r w:rsidR="005D5009" w:rsidRPr="00AF7FEF">
        <w:rPr>
          <w:rFonts w:eastAsia="Times New Roman" w:cs="Times New Roman"/>
          <w:sz w:val="24"/>
          <w:lang w:eastAsia="ru-RU"/>
        </w:rPr>
        <w:t>Металлурге</w:t>
      </w:r>
      <w:r w:rsidRPr="00AF7FEF">
        <w:rPr>
          <w:rFonts w:eastAsia="Times New Roman" w:cs="Times New Roman"/>
          <w:sz w:val="24"/>
          <w:lang w:eastAsia="ru-RU"/>
        </w:rPr>
        <w:t xml:space="preserve"> 28.03.2022 (см. список)</w:t>
      </w:r>
    </w:p>
    <w:p w:rsidR="00D65520" w:rsidRPr="00AF7FEF" w:rsidRDefault="0081724E" w:rsidP="00F94AF4">
      <w:pPr>
        <w:ind w:firstLine="708"/>
        <w:jc w:val="both"/>
        <w:rPr>
          <w:rFonts w:eastAsia="Times New Roman" w:cs="Times New Roman"/>
          <w:sz w:val="24"/>
          <w:lang w:eastAsia="ru-RU"/>
        </w:rPr>
      </w:pPr>
      <w:r w:rsidRPr="00AF7FEF">
        <w:rPr>
          <w:rFonts w:eastAsia="Times New Roman" w:cs="Times New Roman"/>
          <w:sz w:val="24"/>
          <w:lang w:eastAsia="ru-RU"/>
        </w:rPr>
        <w:t xml:space="preserve"> </w:t>
      </w:r>
      <w:r w:rsidR="00972026" w:rsidRPr="00AF7FEF">
        <w:rPr>
          <w:rFonts w:eastAsia="Times New Roman" w:cs="Times New Roman"/>
          <w:sz w:val="24"/>
          <w:lang w:eastAsia="ru-RU"/>
        </w:rPr>
        <w:t xml:space="preserve"> </w:t>
      </w:r>
      <w:r w:rsidR="0008488E" w:rsidRPr="00AF7FEF">
        <w:rPr>
          <w:rFonts w:cs="Times New Roman"/>
          <w:sz w:val="24"/>
        </w:rPr>
        <w:t>Таким образом, в течение 2021/2022</w:t>
      </w:r>
      <w:r w:rsidR="00F94AF4" w:rsidRPr="00AF7FEF">
        <w:rPr>
          <w:rFonts w:cs="Times New Roman"/>
          <w:sz w:val="24"/>
        </w:rPr>
        <w:t xml:space="preserve"> года проводилась всесторонняя научно-методическая поддержка учителей истории и обществознания района, способствующая росту профессиональной компетентности педагогов и повышению качества образования. </w:t>
      </w:r>
      <w:r w:rsidR="00D65520" w:rsidRPr="00AF7FEF">
        <w:rPr>
          <w:rFonts w:eastAsia="Times New Roman" w:cs="Times New Roman"/>
          <w:sz w:val="24"/>
          <w:lang w:eastAsia="ru-RU"/>
        </w:rPr>
        <w:t>Итоги учебного года показали, что последовательно и в системе ведётся работа по повышению квалификации учителей Истории и Обществознания через разнообразные формы деятельности, удовлетворяющие на данном этапе профессиональные запросы педагогов.</w:t>
      </w:r>
      <w:r w:rsidR="00F94AF4" w:rsidRPr="00AF7FEF">
        <w:rPr>
          <w:rFonts w:eastAsia="Times New Roman" w:cs="Times New Roman"/>
          <w:sz w:val="24"/>
          <w:lang w:eastAsia="ru-RU"/>
        </w:rPr>
        <w:t xml:space="preserve"> </w:t>
      </w:r>
      <w:r w:rsidR="00D65520" w:rsidRPr="00AF7FEF">
        <w:rPr>
          <w:rFonts w:eastAsia="Times New Roman" w:cs="Times New Roman"/>
          <w:sz w:val="24"/>
          <w:lang w:eastAsia="ru-RU"/>
        </w:rPr>
        <w:t>Продолжается организационно-педагогическое сопрово</w:t>
      </w:r>
      <w:r w:rsidR="00F94AF4" w:rsidRPr="00AF7FEF">
        <w:rPr>
          <w:rFonts w:eastAsia="Times New Roman" w:cs="Times New Roman"/>
          <w:sz w:val="24"/>
          <w:lang w:eastAsia="ru-RU"/>
        </w:rPr>
        <w:t>ждение учебного процесса, а также обобщение</w:t>
      </w:r>
      <w:r w:rsidR="00D65520" w:rsidRPr="00AF7FEF">
        <w:rPr>
          <w:rFonts w:eastAsia="Times New Roman" w:cs="Times New Roman"/>
          <w:sz w:val="24"/>
          <w:lang w:eastAsia="ru-RU"/>
        </w:rPr>
        <w:t xml:space="preserve"> и распространение педагогического опыта.</w:t>
      </w:r>
      <w:r w:rsidR="00F94AF4" w:rsidRPr="00AF7FEF">
        <w:rPr>
          <w:rFonts w:eastAsia="Times New Roman" w:cs="Times New Roman"/>
          <w:sz w:val="24"/>
          <w:lang w:eastAsia="ru-RU"/>
        </w:rPr>
        <w:t xml:space="preserve"> </w:t>
      </w:r>
      <w:r w:rsidR="00D65520" w:rsidRPr="00AF7FEF">
        <w:rPr>
          <w:rFonts w:eastAsia="Times New Roman" w:cs="Times New Roman"/>
          <w:sz w:val="24"/>
          <w:lang w:eastAsia="ru-RU"/>
        </w:rPr>
        <w:t xml:space="preserve">Организуются олимпиадные и конкурсные мероприятия, выявляются одаренные дети и осуществляется педагогическая поддержка учителей, занимающихся развитием одарённости.  </w:t>
      </w:r>
    </w:p>
    <w:p w:rsidR="00D65520" w:rsidRPr="00AF7FEF" w:rsidRDefault="00D65520" w:rsidP="00F94AF4">
      <w:pPr>
        <w:ind w:firstLine="708"/>
        <w:jc w:val="both"/>
        <w:rPr>
          <w:rFonts w:cs="Times New Roman"/>
          <w:sz w:val="24"/>
        </w:rPr>
      </w:pPr>
      <w:r w:rsidRPr="00AF7FEF">
        <w:rPr>
          <w:rFonts w:cs="Times New Roman"/>
          <w:sz w:val="24"/>
        </w:rPr>
        <w:t>В основном задачи были выполнены.</w:t>
      </w:r>
      <w:r w:rsidR="00F94AF4" w:rsidRPr="00AF7FEF">
        <w:rPr>
          <w:rFonts w:cs="Times New Roman"/>
          <w:sz w:val="24"/>
        </w:rPr>
        <w:t xml:space="preserve"> П</w:t>
      </w:r>
      <w:r w:rsidRPr="00AF7FEF">
        <w:rPr>
          <w:rFonts w:cs="Times New Roman"/>
          <w:sz w:val="24"/>
        </w:rPr>
        <w:t>о мнению коллег,</w:t>
      </w:r>
      <w:r w:rsidR="00F94AF4" w:rsidRPr="00AF7FEF">
        <w:rPr>
          <w:rFonts w:cs="Times New Roman"/>
          <w:sz w:val="24"/>
        </w:rPr>
        <w:t xml:space="preserve"> семинары и заседания РМО</w:t>
      </w:r>
      <w:r w:rsidRPr="00AF7FEF">
        <w:rPr>
          <w:rFonts w:cs="Times New Roman"/>
          <w:sz w:val="24"/>
        </w:rPr>
        <w:t xml:space="preserve"> </w:t>
      </w:r>
      <w:r w:rsidR="00F94AF4" w:rsidRPr="00AF7FEF">
        <w:rPr>
          <w:rFonts w:cs="Times New Roman"/>
          <w:sz w:val="24"/>
        </w:rPr>
        <w:t xml:space="preserve">были проведены </w:t>
      </w:r>
      <w:r w:rsidRPr="00AF7FEF">
        <w:rPr>
          <w:rFonts w:cs="Times New Roman"/>
          <w:sz w:val="24"/>
        </w:rPr>
        <w:t xml:space="preserve">на хорошем уровне. </w:t>
      </w:r>
      <w:r w:rsidR="00F94AF4" w:rsidRPr="00AF7FEF">
        <w:rPr>
          <w:rFonts w:cs="Times New Roman"/>
          <w:sz w:val="24"/>
        </w:rPr>
        <w:t xml:space="preserve">На основании этого работу РМО учителей истории и обществознания за </w:t>
      </w:r>
      <w:r w:rsidR="0008488E" w:rsidRPr="00AF7FEF">
        <w:rPr>
          <w:rFonts w:cs="Times New Roman"/>
          <w:sz w:val="24"/>
        </w:rPr>
        <w:t>2021/2022</w:t>
      </w:r>
      <w:r w:rsidR="00F94AF4" w:rsidRPr="00AF7FEF">
        <w:rPr>
          <w:rFonts w:cs="Times New Roman"/>
          <w:sz w:val="24"/>
        </w:rPr>
        <w:t xml:space="preserve"> года можно признать удовлетворительной.</w:t>
      </w:r>
    </w:p>
    <w:p w:rsidR="00D65520" w:rsidRPr="00AF7FEF" w:rsidRDefault="00D65520" w:rsidP="00F94AF4">
      <w:pPr>
        <w:ind w:firstLine="708"/>
        <w:jc w:val="both"/>
        <w:rPr>
          <w:rFonts w:cs="Times New Roman"/>
          <w:sz w:val="24"/>
        </w:rPr>
      </w:pPr>
      <w:r w:rsidRPr="00AF7FEF">
        <w:rPr>
          <w:rFonts w:cs="Times New Roman"/>
          <w:sz w:val="24"/>
        </w:rPr>
        <w:t>Но проблемы остаются: есть проблемы в методике преподавания по ФГОС и состав</w:t>
      </w:r>
      <w:r w:rsidR="007B3410" w:rsidRPr="00AF7FEF">
        <w:rPr>
          <w:rFonts w:cs="Times New Roman"/>
          <w:sz w:val="24"/>
        </w:rPr>
        <w:t xml:space="preserve">лению рабочих программ и </w:t>
      </w:r>
      <w:proofErr w:type="spellStart"/>
      <w:r w:rsidR="007B3410" w:rsidRPr="00AF7FEF">
        <w:rPr>
          <w:rFonts w:cs="Times New Roman"/>
          <w:sz w:val="24"/>
        </w:rPr>
        <w:t>КИМов</w:t>
      </w:r>
      <w:proofErr w:type="spellEnd"/>
      <w:r w:rsidR="007B3410" w:rsidRPr="00AF7FEF">
        <w:rPr>
          <w:rFonts w:cs="Times New Roman"/>
          <w:sz w:val="24"/>
        </w:rPr>
        <w:t>, качественной подготовке к выпускным экзаменам.</w:t>
      </w:r>
    </w:p>
    <w:sectPr w:rsidR="00D65520" w:rsidRPr="00AF7FEF" w:rsidSect="00A114E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D"/>
      </v:shape>
    </w:pict>
  </w:numPicBullet>
  <w:abstractNum w:abstractNumId="0" w15:restartNumberingAfterBreak="0">
    <w:nsid w:val="056A6F15"/>
    <w:multiLevelType w:val="hybridMultilevel"/>
    <w:tmpl w:val="4CAE3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EC5E4C"/>
    <w:multiLevelType w:val="hybridMultilevel"/>
    <w:tmpl w:val="CD46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374D"/>
    <w:multiLevelType w:val="hybridMultilevel"/>
    <w:tmpl w:val="0F28CC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C1E28"/>
    <w:multiLevelType w:val="hybridMultilevel"/>
    <w:tmpl w:val="3162DA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696B40"/>
    <w:multiLevelType w:val="hybridMultilevel"/>
    <w:tmpl w:val="9FE0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E6BC4"/>
    <w:multiLevelType w:val="hybridMultilevel"/>
    <w:tmpl w:val="FC0042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C7788"/>
    <w:multiLevelType w:val="hybridMultilevel"/>
    <w:tmpl w:val="2E6A0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64BDB"/>
    <w:multiLevelType w:val="hybridMultilevel"/>
    <w:tmpl w:val="0D18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37049"/>
    <w:multiLevelType w:val="hybridMultilevel"/>
    <w:tmpl w:val="7A3E3E0C"/>
    <w:lvl w:ilvl="0" w:tplc="4DDC7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6421BE"/>
    <w:multiLevelType w:val="hybridMultilevel"/>
    <w:tmpl w:val="36CED3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453D31"/>
    <w:multiLevelType w:val="hybridMultilevel"/>
    <w:tmpl w:val="AC1A0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106B"/>
    <w:multiLevelType w:val="hybridMultilevel"/>
    <w:tmpl w:val="CDD4E71E"/>
    <w:lvl w:ilvl="0" w:tplc="ED764D02">
      <w:start w:val="1"/>
      <w:numFmt w:val="decimal"/>
      <w:lvlText w:val="%1."/>
      <w:lvlJc w:val="left"/>
      <w:pPr>
        <w:ind w:left="1129" w:hanging="360"/>
      </w:pPr>
      <w:rPr>
        <w:rFonts w:ascii="Arial" w:hAnsi="Arial" w:cs="Arial" w:hint="default"/>
        <w:color w:val="00000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 w15:restartNumberingAfterBreak="0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B05932"/>
    <w:multiLevelType w:val="hybridMultilevel"/>
    <w:tmpl w:val="38DCBD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D2F97"/>
    <w:multiLevelType w:val="hybridMultilevel"/>
    <w:tmpl w:val="F0245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B0E2E08"/>
    <w:multiLevelType w:val="hybridMultilevel"/>
    <w:tmpl w:val="454245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367EE"/>
    <w:multiLevelType w:val="hybridMultilevel"/>
    <w:tmpl w:val="BB4A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6"/>
  </w:num>
  <w:num w:numId="8">
    <w:abstractNumId w:val="7"/>
  </w:num>
  <w:num w:numId="9">
    <w:abstractNumId w:val="14"/>
  </w:num>
  <w:num w:numId="10">
    <w:abstractNumId w:val="16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12"/>
  </w:num>
  <w:num w:numId="16">
    <w:abstractNumId w:val="5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5B"/>
    <w:rsid w:val="0003759D"/>
    <w:rsid w:val="00081DF5"/>
    <w:rsid w:val="0008488E"/>
    <w:rsid w:val="000B23D9"/>
    <w:rsid w:val="000F6279"/>
    <w:rsid w:val="001375FF"/>
    <w:rsid w:val="001524B8"/>
    <w:rsid w:val="00176715"/>
    <w:rsid w:val="00181124"/>
    <w:rsid w:val="00195BEA"/>
    <w:rsid w:val="00195C78"/>
    <w:rsid w:val="00196BE0"/>
    <w:rsid w:val="001F63B8"/>
    <w:rsid w:val="00201047"/>
    <w:rsid w:val="00230BD2"/>
    <w:rsid w:val="00260349"/>
    <w:rsid w:val="0029353B"/>
    <w:rsid w:val="002942CA"/>
    <w:rsid w:val="002A46F5"/>
    <w:rsid w:val="00332576"/>
    <w:rsid w:val="00353568"/>
    <w:rsid w:val="003712D8"/>
    <w:rsid w:val="003756F7"/>
    <w:rsid w:val="00384FA8"/>
    <w:rsid w:val="004417BA"/>
    <w:rsid w:val="0048136C"/>
    <w:rsid w:val="004B13BA"/>
    <w:rsid w:val="004B4C47"/>
    <w:rsid w:val="004C01D6"/>
    <w:rsid w:val="00516FF3"/>
    <w:rsid w:val="005407DE"/>
    <w:rsid w:val="00570ED5"/>
    <w:rsid w:val="005D5009"/>
    <w:rsid w:val="00601180"/>
    <w:rsid w:val="0061144F"/>
    <w:rsid w:val="0065204B"/>
    <w:rsid w:val="006A0C65"/>
    <w:rsid w:val="006B3006"/>
    <w:rsid w:val="006B4E06"/>
    <w:rsid w:val="006F0EED"/>
    <w:rsid w:val="007169B8"/>
    <w:rsid w:val="00742955"/>
    <w:rsid w:val="00770F0C"/>
    <w:rsid w:val="0078673D"/>
    <w:rsid w:val="00796EB9"/>
    <w:rsid w:val="007B3410"/>
    <w:rsid w:val="007B4410"/>
    <w:rsid w:val="00802190"/>
    <w:rsid w:val="0081724E"/>
    <w:rsid w:val="0083021D"/>
    <w:rsid w:val="008524C1"/>
    <w:rsid w:val="00864B94"/>
    <w:rsid w:val="008A7FE3"/>
    <w:rsid w:val="008C06F6"/>
    <w:rsid w:val="008E36FB"/>
    <w:rsid w:val="008F7427"/>
    <w:rsid w:val="00903F4C"/>
    <w:rsid w:val="00913C5B"/>
    <w:rsid w:val="00941575"/>
    <w:rsid w:val="00972026"/>
    <w:rsid w:val="0097355E"/>
    <w:rsid w:val="00997D4D"/>
    <w:rsid w:val="009A4C09"/>
    <w:rsid w:val="009B3B9F"/>
    <w:rsid w:val="009C32BC"/>
    <w:rsid w:val="009E5339"/>
    <w:rsid w:val="009F3C86"/>
    <w:rsid w:val="00A114E1"/>
    <w:rsid w:val="00A326E9"/>
    <w:rsid w:val="00A46050"/>
    <w:rsid w:val="00A91AF0"/>
    <w:rsid w:val="00AB2434"/>
    <w:rsid w:val="00AD5ABC"/>
    <w:rsid w:val="00AE4540"/>
    <w:rsid w:val="00AF7FEF"/>
    <w:rsid w:val="00B06711"/>
    <w:rsid w:val="00B41656"/>
    <w:rsid w:val="00B819C5"/>
    <w:rsid w:val="00B850B8"/>
    <w:rsid w:val="00BA3072"/>
    <w:rsid w:val="00BA6402"/>
    <w:rsid w:val="00BC26A6"/>
    <w:rsid w:val="00BE537E"/>
    <w:rsid w:val="00BF1621"/>
    <w:rsid w:val="00C44FF4"/>
    <w:rsid w:val="00C72876"/>
    <w:rsid w:val="00C82B08"/>
    <w:rsid w:val="00C96E70"/>
    <w:rsid w:val="00D414E5"/>
    <w:rsid w:val="00D44595"/>
    <w:rsid w:val="00D5571B"/>
    <w:rsid w:val="00D65520"/>
    <w:rsid w:val="00D67D81"/>
    <w:rsid w:val="00DA7D22"/>
    <w:rsid w:val="00DB3D1C"/>
    <w:rsid w:val="00DC2F06"/>
    <w:rsid w:val="00E132C2"/>
    <w:rsid w:val="00E515A2"/>
    <w:rsid w:val="00E72552"/>
    <w:rsid w:val="00E75196"/>
    <w:rsid w:val="00EA64FF"/>
    <w:rsid w:val="00EE1612"/>
    <w:rsid w:val="00EF49D7"/>
    <w:rsid w:val="00F042EA"/>
    <w:rsid w:val="00F328EB"/>
    <w:rsid w:val="00F94AF4"/>
    <w:rsid w:val="00FB6BCC"/>
    <w:rsid w:val="00FE5B55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278C91F-E3EB-4ACD-8377-4BE813CF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715"/>
    <w:pPr>
      <w:spacing w:after="0"/>
      <w:jc w:val="center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715"/>
    <w:pPr>
      <w:ind w:left="720"/>
      <w:contextualSpacing/>
    </w:pPr>
  </w:style>
  <w:style w:type="table" w:styleId="a4">
    <w:name w:val="Table Grid"/>
    <w:basedOn w:val="a1"/>
    <w:uiPriority w:val="59"/>
    <w:rsid w:val="00176715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9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524C1"/>
    <w:rPr>
      <w:color w:val="0000FF"/>
      <w:u w:val="single"/>
    </w:rPr>
  </w:style>
  <w:style w:type="paragraph" w:customStyle="1" w:styleId="Default">
    <w:name w:val="Default"/>
    <w:rsid w:val="00796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16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1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Сапунчик Елена Анатольевна</cp:lastModifiedBy>
  <cp:revision>62</cp:revision>
  <cp:lastPrinted>2022-08-24T09:52:00Z</cp:lastPrinted>
  <dcterms:created xsi:type="dcterms:W3CDTF">2019-06-28T06:55:00Z</dcterms:created>
  <dcterms:modified xsi:type="dcterms:W3CDTF">2022-09-20T05:48:00Z</dcterms:modified>
</cp:coreProperties>
</file>