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9C" w:rsidRDefault="00BB249C">
      <w:pPr>
        <w:spacing w:line="360" w:lineRule="auto"/>
        <w:jc w:val="center"/>
        <w:rPr>
          <w:rFonts w:cs="Century Schoolbook"/>
          <w:color w:val="auto"/>
          <w:sz w:val="22"/>
          <w:szCs w:val="22"/>
        </w:rPr>
      </w:pPr>
    </w:p>
    <w:p w:rsidR="00BB249C" w:rsidRDefault="00BB249C">
      <w:pPr>
        <w:spacing w:line="360" w:lineRule="auto"/>
        <w:jc w:val="center"/>
        <w:rPr>
          <w:rFonts w:cs="Century Schoolbook"/>
          <w:color w:val="auto"/>
          <w:sz w:val="22"/>
          <w:szCs w:val="22"/>
        </w:rPr>
      </w:pPr>
      <w:r>
        <w:rPr>
          <w:rFonts w:cs="Century Schoolbook"/>
          <w:color w:val="auto"/>
          <w:sz w:val="22"/>
          <w:szCs w:val="22"/>
        </w:rPr>
        <w:t>Если Вы стали свидетелем распространения СНЮСа несовершеннолетним</w:t>
      </w:r>
    </w:p>
    <w:p w:rsidR="00BB249C" w:rsidRDefault="00BB249C">
      <w:pPr>
        <w:spacing w:line="360" w:lineRule="auto"/>
        <w:jc w:val="center"/>
        <w:rPr>
          <w:rFonts w:cs="Century Schoolbook"/>
          <w:color w:val="auto"/>
          <w:sz w:val="22"/>
          <w:szCs w:val="22"/>
        </w:rPr>
      </w:pPr>
      <w:r>
        <w:rPr>
          <w:rFonts w:cs="Century Schoolbook"/>
          <w:color w:val="auto"/>
          <w:sz w:val="22"/>
          <w:szCs w:val="22"/>
        </w:rPr>
        <w:t>незамедлительно сообщите по телефону :</w:t>
      </w:r>
    </w:p>
    <w:p w:rsidR="00BB249C" w:rsidRDefault="00BB249C">
      <w:pPr>
        <w:spacing w:line="360" w:lineRule="auto"/>
        <w:jc w:val="center"/>
        <w:rPr>
          <w:rFonts w:cs="Century Schoolbook"/>
          <w:b/>
          <w:bCs/>
          <w:color w:val="auto"/>
          <w:sz w:val="22"/>
          <w:szCs w:val="22"/>
        </w:rPr>
      </w:pPr>
      <w:r>
        <w:rPr>
          <w:rFonts w:cs="Century Schoolbook"/>
          <w:b/>
          <w:bCs/>
          <w:color w:val="auto"/>
          <w:sz w:val="22"/>
          <w:szCs w:val="22"/>
        </w:rPr>
        <w:t xml:space="preserve">Дежурная часть отдела МВД России по </w:t>
      </w:r>
    </w:p>
    <w:p w:rsidR="00BB249C" w:rsidRDefault="00BB249C">
      <w:pPr>
        <w:spacing w:line="360" w:lineRule="auto"/>
        <w:jc w:val="center"/>
        <w:rPr>
          <w:rFonts w:cs="Century Schoolbook"/>
          <w:b/>
          <w:bCs/>
          <w:color w:val="auto"/>
          <w:sz w:val="22"/>
          <w:szCs w:val="22"/>
        </w:rPr>
      </w:pPr>
      <w:r>
        <w:rPr>
          <w:rFonts w:cs="Century Schoolbook"/>
          <w:b/>
          <w:bCs/>
          <w:color w:val="auto"/>
          <w:sz w:val="22"/>
          <w:szCs w:val="22"/>
        </w:rPr>
        <w:t xml:space="preserve">Новокузнецкому району </w:t>
      </w:r>
    </w:p>
    <w:p w:rsidR="00BB249C" w:rsidRDefault="00BB249C">
      <w:pPr>
        <w:spacing w:line="360" w:lineRule="auto"/>
        <w:jc w:val="center"/>
        <w:rPr>
          <w:rFonts w:cs="Century Schoolbook"/>
          <w:b/>
          <w:bCs/>
          <w:color w:val="auto"/>
          <w:sz w:val="22"/>
          <w:szCs w:val="22"/>
        </w:rPr>
      </w:pPr>
      <w:r>
        <w:rPr>
          <w:rFonts w:cs="Century Schoolbook"/>
          <w:b/>
          <w:bCs/>
          <w:color w:val="auto"/>
          <w:sz w:val="22"/>
          <w:szCs w:val="22"/>
        </w:rPr>
        <w:t>8 (3843) 57-41-01</w:t>
      </w:r>
    </w:p>
    <w:p w:rsidR="00BB249C" w:rsidRDefault="00BB249C">
      <w:pPr>
        <w:spacing w:line="360" w:lineRule="auto"/>
        <w:jc w:val="center"/>
        <w:rPr>
          <w:rFonts w:cs="Century Schoolbook"/>
          <w:b/>
          <w:bCs/>
          <w:color w:val="auto"/>
          <w:sz w:val="22"/>
          <w:szCs w:val="22"/>
        </w:rPr>
      </w:pPr>
    </w:p>
    <w:p w:rsidR="00BB249C" w:rsidRDefault="00BB249C">
      <w:pPr>
        <w:spacing w:line="360" w:lineRule="auto"/>
        <w:jc w:val="center"/>
        <w:rPr>
          <w:rFonts w:cs="Century Schoolbook"/>
          <w:b/>
          <w:bCs/>
          <w:color w:val="auto"/>
          <w:sz w:val="22"/>
          <w:szCs w:val="22"/>
        </w:rPr>
      </w:pPr>
    </w:p>
    <w:p w:rsidR="00BB249C" w:rsidRDefault="00BB249C">
      <w:pPr>
        <w:spacing w:line="360" w:lineRule="auto"/>
        <w:jc w:val="center"/>
        <w:rPr>
          <w:rFonts w:cs="Century Schoolbook"/>
          <w:b/>
          <w:bCs/>
          <w:color w:val="auto"/>
          <w:sz w:val="22"/>
          <w:szCs w:val="22"/>
        </w:rPr>
      </w:pPr>
      <w:r>
        <w:rPr>
          <w:rFonts w:cs="Century Schoolbook"/>
          <w:b/>
          <w:bCs/>
          <w:color w:val="auto"/>
          <w:sz w:val="22"/>
          <w:szCs w:val="22"/>
        </w:rPr>
        <w:t>8 (????) 57-41-01</w:t>
      </w:r>
    </w:p>
    <w:p w:rsidR="00BB249C" w:rsidRDefault="00BB249C">
      <w:pPr>
        <w:jc w:val="center"/>
        <w:rPr>
          <w:rFonts w:cs="Century Schoolbook"/>
          <w:b/>
          <w:bCs/>
          <w:color w:val="auto"/>
          <w:sz w:val="24"/>
          <w:szCs w:val="24"/>
        </w:rPr>
      </w:pPr>
    </w:p>
    <w:p w:rsidR="00BB249C" w:rsidRDefault="00BB249C">
      <w:pPr>
        <w:jc w:val="center"/>
        <w:rPr>
          <w:rFonts w:cs="Century Schoolbook"/>
          <w:b/>
          <w:bCs/>
          <w:color w:val="auto"/>
        </w:rPr>
      </w:pPr>
    </w:p>
    <w:p w:rsidR="00BB249C" w:rsidRDefault="00BB249C">
      <w:pPr>
        <w:jc w:val="center"/>
        <w:rPr>
          <w:rFonts w:cs="Century Schoolbook"/>
          <w:b/>
          <w:bCs/>
          <w:color w:val="auto"/>
          <w:sz w:val="24"/>
          <w:szCs w:val="24"/>
        </w:rPr>
      </w:pPr>
    </w:p>
    <w:p w:rsidR="00BB249C" w:rsidRDefault="00BB249C">
      <w:pPr>
        <w:jc w:val="center"/>
        <w:rPr>
          <w:rFonts w:ascii="Times New Roman" w:hAnsi="Times New Roman" w:cstheme="minorBidi"/>
          <w:color w:val="auto"/>
          <w:kern w:val="0"/>
          <w:sz w:val="24"/>
          <w:szCs w:val="24"/>
        </w:rPr>
      </w:pPr>
    </w:p>
    <w:p w:rsidR="00BB249C" w:rsidRDefault="00BB249C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BB249C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B249C" w:rsidRDefault="00BB249C">
      <w:pPr>
        <w:jc w:val="center"/>
        <w:rPr>
          <w:rFonts w:cs="Century Schoolbook"/>
          <w:b/>
          <w:bCs/>
          <w:color w:val="auto"/>
          <w:sz w:val="24"/>
          <w:szCs w:val="24"/>
        </w:rPr>
      </w:pPr>
    </w:p>
    <w:p w:rsidR="00BB249C" w:rsidRDefault="00BB249C">
      <w:pPr>
        <w:spacing w:line="360" w:lineRule="auto"/>
        <w:jc w:val="center"/>
        <w:rPr>
          <w:rFonts w:cs="Century Schoolbook"/>
          <w:b/>
          <w:bCs/>
          <w:color w:val="auto"/>
          <w:sz w:val="22"/>
          <w:szCs w:val="22"/>
        </w:rPr>
      </w:pPr>
      <w:r>
        <w:rPr>
          <w:rFonts w:cs="Century Schoolbook"/>
          <w:b/>
          <w:bCs/>
          <w:color w:val="auto"/>
          <w:sz w:val="22"/>
          <w:szCs w:val="22"/>
        </w:rPr>
        <w:t>Если Вы обнаружили, что Ваш ребенок употребляет СНЮС, Вы можете обратиться на консультацию в детско-подростковый наркологический кабинет</w:t>
      </w:r>
    </w:p>
    <w:p w:rsidR="00BB249C" w:rsidRDefault="00BB249C">
      <w:pPr>
        <w:spacing w:line="360" w:lineRule="auto"/>
        <w:jc w:val="center"/>
        <w:rPr>
          <w:rFonts w:cs="Century Schoolbook"/>
          <w:b/>
          <w:bCs/>
          <w:sz w:val="22"/>
          <w:szCs w:val="22"/>
        </w:rPr>
      </w:pPr>
      <w:r>
        <w:rPr>
          <w:rFonts w:cs="Century Schoolbook"/>
          <w:b/>
          <w:bCs/>
          <w:sz w:val="22"/>
          <w:szCs w:val="22"/>
        </w:rPr>
        <w:t>8 (3843) 53-57-66</w:t>
      </w:r>
    </w:p>
    <w:p w:rsidR="00BB249C" w:rsidRDefault="00BB249C">
      <w:pPr>
        <w:spacing w:line="240" w:lineRule="auto"/>
        <w:jc w:val="center"/>
        <w:rPr>
          <w:rFonts w:cs="Century Schoolbook"/>
          <w:b/>
          <w:bCs/>
          <w:sz w:val="20"/>
          <w:szCs w:val="20"/>
        </w:rPr>
      </w:pPr>
    </w:p>
    <w:p w:rsidR="00BB249C" w:rsidRDefault="00BB249C">
      <w:pPr>
        <w:spacing w:line="240" w:lineRule="auto"/>
        <w:jc w:val="center"/>
        <w:rPr>
          <w:rFonts w:cs="Century Schoolbook"/>
          <w:b/>
          <w:bCs/>
          <w:sz w:val="36"/>
          <w:szCs w:val="36"/>
        </w:rPr>
      </w:pPr>
      <w:r>
        <w:rPr>
          <w:rFonts w:cs="Century Schoolbook"/>
          <w:b/>
          <w:bCs/>
          <w:sz w:val="36"/>
          <w:szCs w:val="36"/>
        </w:rPr>
        <w:t xml:space="preserve">Кроме  нас самих никто не сможет уберечь </w:t>
      </w:r>
    </w:p>
    <w:p w:rsidR="00BB249C" w:rsidRDefault="00BB249C">
      <w:pPr>
        <w:spacing w:line="240" w:lineRule="auto"/>
        <w:jc w:val="center"/>
        <w:rPr>
          <w:rFonts w:cs="Century Schoolbook"/>
          <w:b/>
          <w:bCs/>
          <w:sz w:val="36"/>
          <w:szCs w:val="36"/>
        </w:rPr>
      </w:pPr>
      <w:r>
        <w:rPr>
          <w:rFonts w:cs="Century Schoolbook"/>
          <w:b/>
          <w:bCs/>
          <w:sz w:val="36"/>
          <w:szCs w:val="36"/>
        </w:rPr>
        <w:t>наших детей</w:t>
      </w:r>
    </w:p>
    <w:p w:rsidR="00BB249C" w:rsidRDefault="00BB249C">
      <w:pPr>
        <w:jc w:val="center"/>
        <w:rPr>
          <w:rFonts w:cs="Century Schoolbook"/>
          <w:b/>
          <w:bCs/>
          <w:color w:val="auto"/>
          <w:sz w:val="24"/>
          <w:szCs w:val="24"/>
        </w:rPr>
      </w:pPr>
    </w:p>
    <w:p w:rsidR="00BB249C" w:rsidRDefault="00BB249C">
      <w:pPr>
        <w:jc w:val="center"/>
        <w:rPr>
          <w:rFonts w:cs="Century Schoolbook"/>
          <w:b/>
          <w:bCs/>
          <w:color w:val="auto"/>
        </w:rPr>
      </w:pPr>
    </w:p>
    <w:p w:rsidR="00BB249C" w:rsidRDefault="00BB249C">
      <w:pPr>
        <w:jc w:val="center"/>
        <w:rPr>
          <w:rFonts w:cs="Century Schoolbook"/>
          <w:b/>
          <w:bCs/>
          <w:color w:val="auto"/>
          <w:sz w:val="24"/>
          <w:szCs w:val="24"/>
        </w:rPr>
      </w:pPr>
    </w:p>
    <w:p w:rsidR="00BB249C" w:rsidRDefault="00BB249C">
      <w:pPr>
        <w:jc w:val="center"/>
        <w:rPr>
          <w:rFonts w:ascii="Times New Roman" w:hAnsi="Times New Roman" w:cstheme="minorBidi"/>
          <w:color w:val="auto"/>
          <w:kern w:val="0"/>
          <w:sz w:val="24"/>
          <w:szCs w:val="24"/>
        </w:rPr>
      </w:pPr>
    </w:p>
    <w:p w:rsidR="00BB249C" w:rsidRDefault="00BB249C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BB249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B249C" w:rsidRDefault="00BB249C">
      <w:pPr>
        <w:spacing w:after="280" w:line="240" w:lineRule="auto"/>
        <w:jc w:val="center"/>
        <w:rPr>
          <w:rFonts w:ascii="Times New Roman" w:hAnsi="Times New Roman" w:cstheme="minorBidi"/>
          <w:color w:val="auto"/>
          <w:kern w:val="0"/>
          <w:sz w:val="24"/>
          <w:szCs w:val="24"/>
        </w:rPr>
      </w:pPr>
      <w:r>
        <w:rPr>
          <w:rFonts w:cs="Century Schoolbook"/>
          <w:sz w:val="24"/>
          <w:szCs w:val="24"/>
        </w:rPr>
        <w:t>Новокузнецкий муниципальный район</w:t>
      </w:r>
    </w:p>
    <w:p w:rsidR="00BB249C" w:rsidRDefault="00BB249C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BB249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B249C" w:rsidRDefault="00BB249C">
      <w:pPr>
        <w:spacing w:after="0" w:line="120" w:lineRule="auto"/>
        <w:rPr>
          <w:rFonts w:cs="Century Schoolbook"/>
          <w:sz w:val="32"/>
          <w:szCs w:val="32"/>
        </w:rPr>
      </w:pPr>
      <w:r>
        <w:rPr>
          <w:rFonts w:cs="Century Schoolbook"/>
          <w:sz w:val="32"/>
          <w:szCs w:val="32"/>
        </w:rPr>
        <w:t xml:space="preserve">ПАМЯТКА </w:t>
      </w:r>
    </w:p>
    <w:p w:rsidR="00BB249C" w:rsidRDefault="00BB249C">
      <w:pPr>
        <w:spacing w:after="0" w:line="120" w:lineRule="auto"/>
        <w:rPr>
          <w:rFonts w:cs="Century Schoolbook"/>
          <w:sz w:val="32"/>
          <w:szCs w:val="32"/>
        </w:rPr>
      </w:pPr>
      <w:r>
        <w:rPr>
          <w:rFonts w:cs="Century Schoolbook"/>
          <w:sz w:val="32"/>
          <w:szCs w:val="32"/>
        </w:rPr>
        <w:t xml:space="preserve">для </w:t>
      </w:r>
    </w:p>
    <w:p w:rsidR="00BB249C" w:rsidRDefault="00BB249C">
      <w:pPr>
        <w:spacing w:after="0" w:line="120" w:lineRule="auto"/>
        <w:rPr>
          <w:rFonts w:cs="Century Schoolbook"/>
          <w:sz w:val="32"/>
          <w:szCs w:val="32"/>
        </w:rPr>
      </w:pPr>
      <w:r>
        <w:rPr>
          <w:rFonts w:cs="Century Schoolbook"/>
          <w:sz w:val="32"/>
          <w:szCs w:val="32"/>
        </w:rPr>
        <w:t xml:space="preserve">РОДИТЕЛЕЙ </w:t>
      </w:r>
    </w:p>
    <w:p w:rsidR="00BB249C" w:rsidRDefault="00BB249C">
      <w:pPr>
        <w:spacing w:after="280" w:line="240" w:lineRule="auto"/>
        <w:jc w:val="center"/>
        <w:rPr>
          <w:rFonts w:cs="Century Schoolbook"/>
          <w:b/>
          <w:bCs/>
          <w:sz w:val="48"/>
          <w:szCs w:val="48"/>
        </w:rPr>
      </w:pPr>
      <w:r>
        <w:rPr>
          <w:rFonts w:cs="Century Schoolbook"/>
          <w:b/>
          <w:bCs/>
          <w:sz w:val="48"/>
          <w:szCs w:val="48"/>
        </w:rPr>
        <w:t xml:space="preserve">СНЮС </w:t>
      </w:r>
    </w:p>
    <w:p w:rsidR="00BB249C" w:rsidRDefault="00BB249C">
      <w:pPr>
        <w:spacing w:after="280" w:line="240" w:lineRule="auto"/>
        <w:jc w:val="center"/>
        <w:rPr>
          <w:rFonts w:ascii="Times New Roman" w:hAnsi="Times New Roman" w:cstheme="minorBidi"/>
          <w:color w:val="auto"/>
          <w:kern w:val="0"/>
          <w:sz w:val="24"/>
          <w:szCs w:val="24"/>
        </w:rPr>
      </w:pPr>
      <w:r>
        <w:rPr>
          <w:rFonts w:cs="Century Schoolbook"/>
          <w:b/>
          <w:bCs/>
          <w:color w:val="FF0000"/>
          <w:sz w:val="28"/>
          <w:szCs w:val="28"/>
          <w:lang w:val="en-US"/>
        </w:rPr>
        <w:t>«</w:t>
      </w:r>
      <w:r>
        <w:rPr>
          <w:rFonts w:cs="Century Schoolbook"/>
          <w:b/>
          <w:bCs/>
          <w:color w:val="FF0000"/>
          <w:sz w:val="28"/>
          <w:szCs w:val="28"/>
        </w:rPr>
        <w:t>убийственная мода</w:t>
      </w:r>
      <w:r>
        <w:rPr>
          <w:rFonts w:cs="Century Schoolbook"/>
          <w:b/>
          <w:bCs/>
          <w:color w:val="FF0000"/>
          <w:sz w:val="28"/>
          <w:szCs w:val="28"/>
          <w:lang w:val="en-US"/>
        </w:rPr>
        <w:t>»</w:t>
      </w:r>
    </w:p>
    <w:p w:rsidR="00BB249C" w:rsidRDefault="00BB249C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BB249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B249C" w:rsidRDefault="00BB249C">
      <w:pPr>
        <w:spacing w:after="280" w:line="360" w:lineRule="auto"/>
        <w:jc w:val="center"/>
        <w:rPr>
          <w:rFonts w:ascii="Times New Roman" w:hAnsi="Times New Roman" w:cstheme="minorBidi"/>
          <w:color w:val="auto"/>
          <w:kern w:val="0"/>
          <w:sz w:val="24"/>
          <w:szCs w:val="24"/>
        </w:rPr>
      </w:pPr>
      <w:r>
        <w:rPr>
          <w:rFonts w:cs="Century Schoolbook"/>
          <w:sz w:val="24"/>
          <w:szCs w:val="24"/>
        </w:rPr>
        <w:t xml:space="preserve">В последнее время мы всё чаще сталкиваемся с тем, что подростки </w:t>
      </w:r>
      <w:r>
        <w:rPr>
          <w:rFonts w:cs="Century Schoolbook"/>
          <w:sz w:val="24"/>
          <w:szCs w:val="24"/>
          <w:lang w:val="en-US"/>
        </w:rPr>
        <w:t>«</w:t>
      </w:r>
      <w:r>
        <w:rPr>
          <w:rFonts w:cs="Century Schoolbook"/>
          <w:sz w:val="24"/>
          <w:szCs w:val="24"/>
        </w:rPr>
        <w:t>подсаживаются</w:t>
      </w:r>
      <w:r>
        <w:rPr>
          <w:rFonts w:cs="Century Schoolbook"/>
          <w:sz w:val="24"/>
          <w:szCs w:val="24"/>
          <w:lang w:val="en-US"/>
        </w:rPr>
        <w:t>»</w:t>
      </w:r>
      <w:r>
        <w:rPr>
          <w:rFonts w:cs="Century Schoolbook"/>
          <w:sz w:val="24"/>
          <w:szCs w:val="24"/>
        </w:rPr>
        <w:t xml:space="preserve"> на снюс. При этом многие родители даже не слышали такого слова и не знают что это такое. А вот дети в курсе...</w:t>
      </w:r>
    </w:p>
    <w:p w:rsidR="00BB249C" w:rsidRDefault="00BB249C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BB249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B249C" w:rsidRDefault="00BB249C">
      <w:pPr>
        <w:spacing w:after="140" w:line="240" w:lineRule="auto"/>
        <w:jc w:val="center"/>
        <w:rPr>
          <w:rFonts w:cs="Century Schoolbook"/>
          <w:b/>
          <w:bCs/>
          <w:color w:val="FF0000"/>
          <w:sz w:val="28"/>
          <w:szCs w:val="28"/>
        </w:rPr>
      </w:pPr>
      <w:r>
        <w:rPr>
          <w:rFonts w:cs="Century Schoolbook"/>
          <w:b/>
          <w:bCs/>
          <w:color w:val="FF0000"/>
          <w:sz w:val="28"/>
          <w:szCs w:val="28"/>
        </w:rPr>
        <w:t>Важно</w:t>
      </w:r>
    </w:p>
    <w:p w:rsidR="00BB249C" w:rsidRDefault="00BB249C">
      <w:pPr>
        <w:spacing w:after="140" w:line="240" w:lineRule="auto"/>
        <w:jc w:val="both"/>
        <w:rPr>
          <w:rFonts w:cs="Century Schoolbook"/>
          <w:sz w:val="24"/>
          <w:szCs w:val="24"/>
        </w:rPr>
      </w:pPr>
      <w:r>
        <w:rPr>
          <w:rFonts w:cs="Century Schoolbook"/>
          <w:sz w:val="24"/>
          <w:szCs w:val="24"/>
        </w:rPr>
        <w:t>С точки зрения закона, снюс не является наркотиком, однако он оказывает очень вредное воздействие на организм, на фоне его приема возникает никотиновая зависимость, которая нуждается в лечении.</w:t>
      </w:r>
    </w:p>
    <w:p w:rsidR="00BB249C" w:rsidRDefault="00BB249C">
      <w:pPr>
        <w:spacing w:after="140" w:line="240" w:lineRule="auto"/>
        <w:jc w:val="both"/>
        <w:rPr>
          <w:rFonts w:cs="Century Schoolbook"/>
          <w:sz w:val="24"/>
          <w:szCs w:val="24"/>
        </w:rPr>
      </w:pPr>
      <w:r>
        <w:rPr>
          <w:rFonts w:cs="Century Schoolbook"/>
          <w:sz w:val="24"/>
          <w:szCs w:val="24"/>
        </w:rPr>
        <w:t xml:space="preserve">В России снюс запрещен с 2015 года, но продается в табачных отделах под видом жевательного табака (который  не запрещен). На банках часто пишут: </w:t>
      </w:r>
      <w:r>
        <w:rPr>
          <w:rFonts w:cs="Century Schoolbook"/>
          <w:sz w:val="24"/>
          <w:szCs w:val="24"/>
          <w:lang w:val="en-US"/>
        </w:rPr>
        <w:t>«</w:t>
      </w:r>
      <w:r>
        <w:rPr>
          <w:rFonts w:cs="Century Schoolbook"/>
          <w:sz w:val="24"/>
          <w:szCs w:val="24"/>
        </w:rPr>
        <w:t>не содержит табака</w:t>
      </w:r>
      <w:r>
        <w:rPr>
          <w:rFonts w:cs="Century Schoolbook"/>
          <w:sz w:val="24"/>
          <w:szCs w:val="24"/>
          <w:lang w:val="en-US"/>
        </w:rPr>
        <w:t>»</w:t>
      </w:r>
      <w:r>
        <w:rPr>
          <w:rFonts w:cs="Century Schoolbook"/>
          <w:sz w:val="24"/>
          <w:szCs w:val="24"/>
        </w:rPr>
        <w:t xml:space="preserve">, однако есть и другая надпись: </w:t>
      </w:r>
      <w:r>
        <w:rPr>
          <w:rFonts w:cs="Century Schoolbook"/>
          <w:sz w:val="24"/>
          <w:szCs w:val="24"/>
          <w:lang w:val="en-US"/>
        </w:rPr>
        <w:t>«</w:t>
      </w:r>
      <w:r>
        <w:rPr>
          <w:rFonts w:cs="Century Schoolbook"/>
          <w:sz w:val="24"/>
          <w:szCs w:val="24"/>
        </w:rPr>
        <w:t>высокое содержание никотина</w:t>
      </w:r>
      <w:r>
        <w:rPr>
          <w:rFonts w:cs="Century Schoolbook"/>
          <w:sz w:val="24"/>
          <w:szCs w:val="24"/>
          <w:lang w:val="en-US"/>
        </w:rPr>
        <w:t>»</w:t>
      </w:r>
      <w:r>
        <w:rPr>
          <w:rFonts w:cs="Century Schoolbook"/>
          <w:sz w:val="24"/>
          <w:szCs w:val="24"/>
        </w:rPr>
        <w:t>.</w:t>
      </w:r>
    </w:p>
    <w:p w:rsidR="00BB249C" w:rsidRDefault="00BB249C">
      <w:pPr>
        <w:spacing w:after="140" w:line="240" w:lineRule="auto"/>
        <w:jc w:val="both"/>
        <w:rPr>
          <w:rFonts w:cs="Century Schoolbook"/>
          <w:sz w:val="24"/>
          <w:szCs w:val="24"/>
        </w:rPr>
      </w:pPr>
      <w:r>
        <w:rPr>
          <w:rFonts w:cs="Century Schoolbook"/>
          <w:sz w:val="24"/>
          <w:szCs w:val="24"/>
        </w:rPr>
        <w:t xml:space="preserve">Часто спрашивают: </w:t>
      </w:r>
      <w:r>
        <w:rPr>
          <w:rFonts w:cs="Century Schoolbook"/>
          <w:sz w:val="24"/>
          <w:szCs w:val="24"/>
          <w:lang w:val="en-US"/>
        </w:rPr>
        <w:t>«</w:t>
      </w:r>
      <w:r>
        <w:rPr>
          <w:rFonts w:cs="Century Schoolbook"/>
          <w:sz w:val="24"/>
          <w:szCs w:val="24"/>
        </w:rPr>
        <w:t>Является ли снюс наркотиком?</w:t>
      </w:r>
      <w:r>
        <w:rPr>
          <w:rFonts w:cs="Century Schoolbook"/>
          <w:sz w:val="24"/>
          <w:szCs w:val="24"/>
          <w:lang w:val="en-US"/>
        </w:rPr>
        <w:t>»</w:t>
      </w:r>
    </w:p>
    <w:p w:rsidR="00BB249C" w:rsidRDefault="00BB249C">
      <w:pPr>
        <w:spacing w:after="140" w:line="240" w:lineRule="auto"/>
        <w:jc w:val="both"/>
        <w:rPr>
          <w:rFonts w:cs="Century Schoolbook"/>
          <w:sz w:val="24"/>
          <w:szCs w:val="24"/>
        </w:rPr>
      </w:pPr>
      <w:r>
        <w:rPr>
          <w:rFonts w:cs="Century Schoolbook"/>
          <w:sz w:val="24"/>
          <w:szCs w:val="24"/>
        </w:rPr>
        <w:t xml:space="preserve">С точки зрения наркологии, да, является: </w:t>
      </w:r>
    </w:p>
    <w:p w:rsidR="00BB249C" w:rsidRDefault="00BB249C">
      <w:pPr>
        <w:spacing w:after="140" w:line="240" w:lineRule="auto"/>
        <w:ind w:left="566" w:hanging="566"/>
        <w:jc w:val="both"/>
        <w:rPr>
          <w:rFonts w:cs="Century Schoolbook"/>
          <w:sz w:val="24"/>
          <w:szCs w:val="24"/>
        </w:rPr>
      </w:pPr>
      <w:r>
        <w:rPr>
          <w:rFonts w:cs="Century Schoolbook"/>
          <w:sz w:val="24"/>
          <w:szCs w:val="24"/>
        </w:rPr>
        <w:t>потому что содержит никотин, который является наркотическим веществом;</w:t>
      </w:r>
    </w:p>
    <w:p w:rsidR="00BB249C" w:rsidRDefault="00BB249C">
      <w:pPr>
        <w:spacing w:after="140" w:line="240" w:lineRule="auto"/>
        <w:ind w:left="566" w:hanging="566"/>
        <w:jc w:val="both"/>
        <w:rPr>
          <w:rFonts w:cs="Century Schoolbook"/>
          <w:sz w:val="24"/>
          <w:szCs w:val="24"/>
        </w:rPr>
      </w:pPr>
      <w:r>
        <w:rPr>
          <w:rFonts w:cs="Century Schoolbook"/>
          <w:sz w:val="24"/>
          <w:szCs w:val="24"/>
        </w:rPr>
        <w:t>потому что вызывает привыкание и пагубно влияет на организм;</w:t>
      </w:r>
    </w:p>
    <w:p w:rsidR="00BB249C" w:rsidRDefault="00BB249C">
      <w:pPr>
        <w:spacing w:after="140" w:line="240" w:lineRule="auto"/>
        <w:ind w:left="566" w:hanging="566"/>
        <w:jc w:val="both"/>
        <w:rPr>
          <w:rFonts w:cs="Century Schoolbook"/>
          <w:sz w:val="24"/>
          <w:szCs w:val="24"/>
        </w:rPr>
      </w:pPr>
      <w:r>
        <w:rPr>
          <w:rFonts w:cs="Century Schoolbook"/>
          <w:sz w:val="24"/>
          <w:szCs w:val="24"/>
        </w:rPr>
        <w:t>потому что одна порция снюса может содержать никотина как в 50 сигаретах.</w:t>
      </w:r>
    </w:p>
    <w:p w:rsidR="00BB249C" w:rsidRDefault="00BB249C">
      <w:pPr>
        <w:spacing w:after="140" w:line="240" w:lineRule="auto"/>
        <w:jc w:val="both"/>
        <w:rPr>
          <w:rFonts w:cs="Century Schoolbook"/>
          <w:sz w:val="24"/>
          <w:szCs w:val="24"/>
        </w:rPr>
      </w:pPr>
      <w:r>
        <w:rPr>
          <w:rFonts w:cs="Century Schoolbook"/>
          <w:sz w:val="24"/>
          <w:szCs w:val="24"/>
        </w:rPr>
        <w:t xml:space="preserve">С точки зрения закона, в перечень запрещенных наркотических средств снюс не включен. Но продажа насвая и снюса в России запрещена на основании КоАП ст. 14.53 ч.2. Для реализации данной продукции производители снюса заменяют название на </w:t>
      </w:r>
      <w:r>
        <w:rPr>
          <w:rFonts w:cs="Century Schoolbook"/>
          <w:sz w:val="24"/>
          <w:szCs w:val="24"/>
          <w:lang w:val="en-US"/>
        </w:rPr>
        <w:t>«</w:t>
      </w:r>
      <w:r>
        <w:rPr>
          <w:rFonts w:cs="Century Schoolbook"/>
          <w:sz w:val="24"/>
          <w:szCs w:val="24"/>
        </w:rPr>
        <w:t>никотиновые пэки</w:t>
      </w:r>
      <w:r>
        <w:rPr>
          <w:rFonts w:cs="Century Schoolbook"/>
          <w:sz w:val="24"/>
          <w:szCs w:val="24"/>
          <w:lang w:val="en-US"/>
        </w:rPr>
        <w:t>»</w:t>
      </w:r>
      <w:r>
        <w:rPr>
          <w:rFonts w:cs="Century Schoolbook"/>
          <w:sz w:val="24"/>
          <w:szCs w:val="24"/>
        </w:rPr>
        <w:t xml:space="preserve">, </w:t>
      </w:r>
      <w:r>
        <w:rPr>
          <w:rFonts w:cs="Century Schoolbook"/>
          <w:sz w:val="24"/>
          <w:szCs w:val="24"/>
          <w:lang w:val="en-US"/>
        </w:rPr>
        <w:t>«</w:t>
      </w:r>
      <w:r>
        <w:rPr>
          <w:rFonts w:cs="Century Schoolbook"/>
          <w:sz w:val="24"/>
          <w:szCs w:val="24"/>
        </w:rPr>
        <w:t>сосательный табак</w:t>
      </w:r>
      <w:r>
        <w:rPr>
          <w:rFonts w:cs="Century Schoolbook"/>
          <w:sz w:val="24"/>
          <w:szCs w:val="24"/>
          <w:lang w:val="en-US"/>
        </w:rPr>
        <w:t>»</w:t>
      </w:r>
      <w:r>
        <w:rPr>
          <w:rFonts w:cs="Century Schoolbook"/>
          <w:sz w:val="24"/>
          <w:szCs w:val="24"/>
        </w:rPr>
        <w:t xml:space="preserve">, </w:t>
      </w:r>
      <w:r>
        <w:rPr>
          <w:rFonts w:cs="Century Schoolbook"/>
          <w:sz w:val="24"/>
          <w:szCs w:val="24"/>
          <w:lang w:val="en-US"/>
        </w:rPr>
        <w:t>«</w:t>
      </w:r>
      <w:r>
        <w:rPr>
          <w:rFonts w:cs="Century Schoolbook"/>
          <w:sz w:val="24"/>
          <w:szCs w:val="24"/>
        </w:rPr>
        <w:t>жевательный табак</w:t>
      </w:r>
      <w:r>
        <w:rPr>
          <w:rFonts w:cs="Century Schoolbook"/>
          <w:sz w:val="24"/>
          <w:szCs w:val="24"/>
          <w:lang w:val="en-US"/>
        </w:rPr>
        <w:t>»</w:t>
      </w:r>
      <w:r>
        <w:rPr>
          <w:rFonts w:cs="Century Schoolbook"/>
          <w:sz w:val="24"/>
          <w:szCs w:val="24"/>
        </w:rPr>
        <w:t xml:space="preserve"> либо не пишут название продукта а описывают только его качество.</w:t>
      </w:r>
    </w:p>
    <w:p w:rsidR="00BB249C" w:rsidRDefault="00BB249C">
      <w:pPr>
        <w:spacing w:after="140" w:line="240" w:lineRule="auto"/>
        <w:jc w:val="center"/>
        <w:rPr>
          <w:rFonts w:cs="Century Schoolbook"/>
          <w:b/>
          <w:bCs/>
          <w:color w:val="FF0000"/>
          <w:sz w:val="24"/>
          <w:szCs w:val="24"/>
        </w:rPr>
      </w:pPr>
      <w:r>
        <w:rPr>
          <w:rFonts w:cs="Century Schoolbook"/>
          <w:b/>
          <w:bCs/>
          <w:color w:val="FF0000"/>
          <w:sz w:val="24"/>
          <w:szCs w:val="24"/>
        </w:rPr>
        <w:t>Важен ведь не термин, важна суть!</w:t>
      </w:r>
    </w:p>
    <w:p w:rsidR="00BB249C" w:rsidRDefault="00BB249C">
      <w:pPr>
        <w:spacing w:after="140" w:line="240" w:lineRule="auto"/>
        <w:jc w:val="center"/>
        <w:rPr>
          <w:rFonts w:ascii="Times New Roman" w:hAnsi="Times New Roman" w:cstheme="minorBidi"/>
          <w:color w:val="auto"/>
          <w:kern w:val="0"/>
          <w:sz w:val="24"/>
          <w:szCs w:val="24"/>
        </w:rPr>
      </w:pPr>
    </w:p>
    <w:p w:rsidR="00BB249C" w:rsidRDefault="00BB249C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BB249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B249C" w:rsidRDefault="00BB249C">
      <w:pPr>
        <w:spacing w:line="300" w:lineRule="auto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b/>
          <w:bCs/>
          <w:color w:val="auto"/>
          <w:sz w:val="24"/>
          <w:szCs w:val="24"/>
        </w:rPr>
        <w:t>Снюс</w:t>
      </w:r>
      <w:r>
        <w:rPr>
          <w:rFonts w:cs="Century Schoolbook"/>
          <w:color w:val="auto"/>
          <w:sz w:val="24"/>
          <w:szCs w:val="24"/>
        </w:rPr>
        <w:t>—бездымный табачный продукт, который выпускается в разных формах и применяется как сосательный табак. Его в виде порционных пакетиков или рассыпного табака помещают между десной и верхней (иногда нижней губой) на 5-30 минут для того, чтобы никотин всасывался в кровь и поступал в организам, минуя гортань и легкие.</w:t>
      </w:r>
    </w:p>
    <w:p w:rsidR="00BB249C" w:rsidRDefault="00BB249C">
      <w:pPr>
        <w:spacing w:line="300" w:lineRule="auto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>Производители снюса рекламируют его как безопасный и безвредный аналог курения. Но это ложь, так как одна порция снюса может содержать никотина в 50 раз больше, чем в обычной сигарете. Из-за огромного содержания никотина наступает сильное психическое и физическое привыкание.</w:t>
      </w:r>
    </w:p>
    <w:p w:rsidR="00BB249C" w:rsidRDefault="00BB249C">
      <w:pPr>
        <w:spacing w:line="300" w:lineRule="auto"/>
        <w:jc w:val="center"/>
        <w:rPr>
          <w:rFonts w:cs="Century Schoolbook"/>
          <w:b/>
          <w:bCs/>
          <w:color w:val="auto"/>
          <w:sz w:val="24"/>
          <w:szCs w:val="24"/>
        </w:rPr>
      </w:pPr>
      <w:r>
        <w:rPr>
          <w:rFonts w:cs="Century Schoolbook"/>
          <w:b/>
          <w:bCs/>
          <w:color w:val="auto"/>
          <w:sz w:val="24"/>
          <w:szCs w:val="24"/>
        </w:rPr>
        <w:t>Как выглядит</w:t>
      </w:r>
    </w:p>
    <w:p w:rsidR="00BB249C" w:rsidRDefault="00BB249C">
      <w:pPr>
        <w:spacing w:line="300" w:lineRule="auto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>Выглядит как маленький чайный пакетик (размером примерно 10 на 20 мм). Иногда дети используют его по многу раз и прячут, заворачивая в фольгу.</w:t>
      </w:r>
    </w:p>
    <w:p w:rsidR="00BB249C" w:rsidRDefault="00BB249C">
      <w:pPr>
        <w:spacing w:line="300" w:lineRule="auto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>Продаётся в табачных отделах и магазинах. Чаще в виде круглых баночек в форме шайбы.</w:t>
      </w:r>
    </w:p>
    <w:p w:rsidR="00BB249C" w:rsidRDefault="00BB249C">
      <w:pPr>
        <w:spacing w:line="300" w:lineRule="auto"/>
        <w:jc w:val="both"/>
        <w:rPr>
          <w:rFonts w:cs="Century Schoolbook"/>
          <w:color w:val="auto"/>
          <w:sz w:val="24"/>
          <w:szCs w:val="24"/>
        </w:rPr>
      </w:pPr>
    </w:p>
    <w:p w:rsidR="00BB249C" w:rsidRDefault="00BB249C">
      <w:pPr>
        <w:spacing w:line="360" w:lineRule="auto"/>
        <w:jc w:val="center"/>
        <w:rPr>
          <w:rFonts w:cs="Century Schoolbook"/>
          <w:b/>
          <w:bCs/>
          <w:color w:val="auto"/>
          <w:sz w:val="22"/>
          <w:szCs w:val="22"/>
        </w:rPr>
      </w:pPr>
    </w:p>
    <w:p w:rsidR="00BB249C" w:rsidRDefault="00BB249C">
      <w:pPr>
        <w:jc w:val="center"/>
        <w:rPr>
          <w:rFonts w:cs="Century Schoolbook"/>
          <w:b/>
          <w:bCs/>
          <w:color w:val="auto"/>
          <w:sz w:val="24"/>
          <w:szCs w:val="24"/>
        </w:rPr>
      </w:pPr>
    </w:p>
    <w:p w:rsidR="00BB249C" w:rsidRDefault="00BB249C">
      <w:pPr>
        <w:jc w:val="center"/>
        <w:rPr>
          <w:rFonts w:cs="Century Schoolbook"/>
          <w:b/>
          <w:bCs/>
          <w:color w:val="auto"/>
        </w:rPr>
      </w:pPr>
    </w:p>
    <w:p w:rsidR="00BB249C" w:rsidRDefault="00BB249C">
      <w:pPr>
        <w:jc w:val="center"/>
        <w:rPr>
          <w:rFonts w:cs="Century Schoolbook"/>
          <w:b/>
          <w:bCs/>
          <w:color w:val="auto"/>
          <w:sz w:val="24"/>
          <w:szCs w:val="24"/>
        </w:rPr>
      </w:pPr>
    </w:p>
    <w:p w:rsidR="00BB249C" w:rsidRDefault="00BB249C">
      <w:pPr>
        <w:jc w:val="center"/>
        <w:rPr>
          <w:rFonts w:ascii="Times New Roman" w:hAnsi="Times New Roman" w:cstheme="minorBidi"/>
          <w:color w:val="auto"/>
          <w:kern w:val="0"/>
          <w:sz w:val="24"/>
          <w:szCs w:val="24"/>
        </w:rPr>
      </w:pPr>
    </w:p>
    <w:p w:rsidR="00BB249C" w:rsidRDefault="00BB249C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BB249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B249C" w:rsidRDefault="00BB249C">
      <w:pPr>
        <w:spacing w:after="0" w:line="300" w:lineRule="auto"/>
        <w:rPr>
          <w:rFonts w:cs="Century Schoolbook"/>
          <w:b/>
          <w:bCs/>
          <w:color w:val="FF0000"/>
          <w:sz w:val="24"/>
          <w:szCs w:val="24"/>
        </w:rPr>
      </w:pPr>
      <w:r>
        <w:rPr>
          <w:rFonts w:cs="Century Schoolbook"/>
          <w:b/>
          <w:bCs/>
          <w:color w:val="FF0000"/>
          <w:sz w:val="24"/>
          <w:szCs w:val="24"/>
        </w:rPr>
        <w:t>Что необходимо знать родителям</w:t>
      </w:r>
    </w:p>
    <w:p w:rsidR="00BB249C" w:rsidRDefault="00BB249C">
      <w:pPr>
        <w:spacing w:after="0" w:line="300" w:lineRule="auto"/>
        <w:jc w:val="both"/>
        <w:rPr>
          <w:rFonts w:cs="Century Schoolbook"/>
          <w:b/>
          <w:bCs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>Печально, но факт—снюс среди молодого поколения считается безопасным и модным, хотя он токсичнее обычного табака в 7-10 раз и очень быстро вызывает никотиновую зависимость</w:t>
      </w:r>
      <w:r>
        <w:rPr>
          <w:rFonts w:cs="Century Schoolbook"/>
          <w:b/>
          <w:bCs/>
          <w:color w:val="auto"/>
          <w:sz w:val="24"/>
          <w:szCs w:val="24"/>
        </w:rPr>
        <w:t>.</w:t>
      </w:r>
    </w:p>
    <w:p w:rsidR="00BB249C" w:rsidRDefault="00BB249C">
      <w:pPr>
        <w:spacing w:after="0" w:line="300" w:lineRule="auto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>Для подростков, употребляющих снюсы последствия бывают достаточно плачевными:</w:t>
      </w:r>
    </w:p>
    <w:p w:rsidR="00BB249C" w:rsidRDefault="00BB249C">
      <w:pPr>
        <w:spacing w:line="300" w:lineRule="auto"/>
        <w:ind w:left="566" w:hanging="566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>замедляются нормальные темпы роста;</w:t>
      </w:r>
    </w:p>
    <w:p w:rsidR="00BB249C" w:rsidRDefault="00BB249C">
      <w:pPr>
        <w:spacing w:line="300" w:lineRule="auto"/>
        <w:ind w:left="566" w:hanging="566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>страдает мозг— ухудшается память, уменьшается умственная работоспособность;</w:t>
      </w:r>
    </w:p>
    <w:p w:rsidR="00BB249C" w:rsidRDefault="00BB249C">
      <w:pPr>
        <w:spacing w:line="300" w:lineRule="auto"/>
        <w:ind w:left="566" w:hanging="566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>повышается риск развития онкологических заболеваний;</w:t>
      </w:r>
    </w:p>
    <w:p w:rsidR="00BB249C" w:rsidRDefault="00BB249C">
      <w:pPr>
        <w:spacing w:line="300" w:lineRule="auto"/>
        <w:ind w:left="566" w:hanging="566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>резкая смена настроения—от аппатии к агрессии и наоборот;</w:t>
      </w:r>
    </w:p>
    <w:p w:rsidR="00BB249C" w:rsidRDefault="00BB249C">
      <w:pPr>
        <w:spacing w:line="240" w:lineRule="auto"/>
        <w:ind w:left="566" w:hanging="566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>снижается иммунитет.</w:t>
      </w:r>
    </w:p>
    <w:p w:rsidR="00BB249C" w:rsidRDefault="00BB249C">
      <w:pPr>
        <w:spacing w:line="300" w:lineRule="auto"/>
        <w:jc w:val="both"/>
        <w:rPr>
          <w:rFonts w:cs="Century Schoolbook"/>
          <w:sz w:val="24"/>
          <w:szCs w:val="24"/>
        </w:rPr>
      </w:pPr>
      <w:r>
        <w:rPr>
          <w:rFonts w:cs="Century Schoolbook"/>
          <w:sz w:val="24"/>
          <w:szCs w:val="24"/>
        </w:rPr>
        <w:t xml:space="preserve">В случае случайного проглатывания никотинового  пакетика ребенком, может наступить тяжелое отравление и даже летальный исход. </w:t>
      </w:r>
    </w:p>
    <w:p w:rsidR="00BB249C" w:rsidRDefault="00BB249C">
      <w:pPr>
        <w:spacing w:line="300" w:lineRule="auto"/>
        <w:jc w:val="center"/>
        <w:rPr>
          <w:rFonts w:cs="Century Schoolbook"/>
          <w:b/>
          <w:bCs/>
          <w:color w:val="FF0000"/>
          <w:sz w:val="24"/>
          <w:szCs w:val="24"/>
        </w:rPr>
      </w:pPr>
      <w:r>
        <w:rPr>
          <w:rFonts w:cs="Century Schoolbook"/>
          <w:b/>
          <w:bCs/>
          <w:color w:val="FF0000"/>
          <w:sz w:val="24"/>
          <w:szCs w:val="24"/>
        </w:rPr>
        <w:t xml:space="preserve">Признаки потребления </w:t>
      </w:r>
    </w:p>
    <w:p w:rsidR="00BB249C" w:rsidRDefault="00BB249C">
      <w:pPr>
        <w:spacing w:line="240" w:lineRule="auto"/>
        <w:ind w:left="566" w:hanging="566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 xml:space="preserve">повреждения слизистой полости рта и стоматит; </w:t>
      </w:r>
    </w:p>
    <w:p w:rsidR="00BB249C" w:rsidRDefault="00BB249C">
      <w:pPr>
        <w:spacing w:line="240" w:lineRule="auto"/>
        <w:ind w:left="566" w:hanging="566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sz w:val="24"/>
          <w:szCs w:val="24"/>
        </w:rPr>
        <w:t>постоянное выделение обильной слюны;</w:t>
      </w:r>
    </w:p>
    <w:p w:rsidR="00BB249C" w:rsidRDefault="00BB249C">
      <w:pPr>
        <w:spacing w:line="240" w:lineRule="auto"/>
        <w:ind w:left="566" w:hanging="566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>коричневая эмаль зубов;</w:t>
      </w:r>
    </w:p>
    <w:p w:rsidR="00BB249C" w:rsidRDefault="00BB249C">
      <w:pPr>
        <w:spacing w:line="240" w:lineRule="auto"/>
        <w:ind w:left="566" w:hanging="566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 xml:space="preserve">красные глаза; </w:t>
      </w:r>
    </w:p>
    <w:p w:rsidR="00BB249C" w:rsidRDefault="00BB249C">
      <w:pPr>
        <w:spacing w:line="240" w:lineRule="auto"/>
        <w:ind w:left="566" w:hanging="566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>резкая смена настроения;</w:t>
      </w:r>
    </w:p>
    <w:p w:rsidR="00BB249C" w:rsidRDefault="00BB249C">
      <w:pPr>
        <w:spacing w:line="240" w:lineRule="auto"/>
        <w:ind w:left="566" w:hanging="566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color w:val="auto"/>
          <w:sz w:val="24"/>
          <w:szCs w:val="24"/>
        </w:rPr>
        <w:t xml:space="preserve">неприятный запах изо рта. </w:t>
      </w:r>
    </w:p>
    <w:p w:rsidR="00BB249C" w:rsidRDefault="00BB249C">
      <w:pPr>
        <w:spacing w:line="240" w:lineRule="auto"/>
        <w:rPr>
          <w:rFonts w:cs="Century Schoolbook"/>
          <w:color w:val="auto"/>
        </w:rPr>
      </w:pPr>
    </w:p>
    <w:p w:rsidR="00BB249C" w:rsidRDefault="00BB249C">
      <w:pPr>
        <w:spacing w:line="300" w:lineRule="auto"/>
        <w:jc w:val="center"/>
        <w:rPr>
          <w:rFonts w:cs="Century Schoolbook"/>
          <w:b/>
          <w:bCs/>
          <w:color w:val="auto"/>
          <w:sz w:val="24"/>
          <w:szCs w:val="24"/>
        </w:rPr>
      </w:pPr>
    </w:p>
    <w:p w:rsidR="00BB249C" w:rsidRDefault="00BB249C">
      <w:pPr>
        <w:spacing w:line="300" w:lineRule="auto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sz w:val="20"/>
          <w:szCs w:val="20"/>
        </w:rPr>
        <w:t xml:space="preserve">. </w:t>
      </w:r>
    </w:p>
    <w:p w:rsidR="00BB249C" w:rsidRDefault="00BB249C">
      <w:pPr>
        <w:spacing w:line="300" w:lineRule="auto"/>
        <w:jc w:val="both"/>
        <w:rPr>
          <w:rFonts w:cs="Century Schoolbook"/>
          <w:color w:val="auto"/>
          <w:sz w:val="24"/>
          <w:szCs w:val="24"/>
        </w:rPr>
      </w:pPr>
      <w:r>
        <w:rPr>
          <w:rFonts w:cs="Century Schoolbook"/>
          <w:sz w:val="20"/>
          <w:szCs w:val="20"/>
        </w:rPr>
        <w:t>. Кроме того, ребенок, который употребляет вещество, может начать беспричинно плеваться.</w:t>
      </w:r>
    </w:p>
    <w:p w:rsidR="00BB249C" w:rsidRDefault="00BB249C">
      <w:pPr>
        <w:spacing w:line="300" w:lineRule="auto"/>
        <w:jc w:val="both"/>
        <w:rPr>
          <w:rFonts w:ascii="Times New Roman" w:hAnsi="Times New Roman" w:cstheme="minorBidi"/>
          <w:color w:val="auto"/>
          <w:kern w:val="0"/>
          <w:sz w:val="24"/>
          <w:szCs w:val="24"/>
        </w:rPr>
      </w:pPr>
    </w:p>
    <w:p w:rsidR="00BB249C" w:rsidRDefault="00BB249C">
      <w:pPr>
        <w:overflowPunct/>
        <w:spacing w:after="0" w:line="240" w:lineRule="auto"/>
        <w:rPr>
          <w:rFonts w:ascii="Times New Roman" w:hAnsi="Times New Roman" w:cstheme="minorBidi"/>
          <w:color w:val="auto"/>
          <w:kern w:val="0"/>
          <w:sz w:val="24"/>
          <w:szCs w:val="24"/>
        </w:rPr>
        <w:sectPr w:rsidR="00BB249C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B249C" w:rsidRDefault="00BB249C">
      <w:pPr>
        <w:spacing w:after="0" w:line="240" w:lineRule="auto"/>
        <w:jc w:val="both"/>
        <w:rPr>
          <w:rFonts w:cs="Century Schoolbook"/>
          <w:sz w:val="24"/>
          <w:szCs w:val="24"/>
        </w:rPr>
      </w:pPr>
      <w:r>
        <w:rPr>
          <w:rFonts w:cs="Century Schoolbook"/>
          <w:sz w:val="24"/>
          <w:szCs w:val="24"/>
        </w:rPr>
        <w:t xml:space="preserve">Самые активные покупатели снюса – школьники. </w:t>
      </w:r>
    </w:p>
    <w:p w:rsidR="00BB249C" w:rsidRDefault="00BB249C">
      <w:pPr>
        <w:spacing w:after="0" w:line="240" w:lineRule="auto"/>
        <w:jc w:val="both"/>
        <w:rPr>
          <w:rFonts w:cs="Century Schoolbook"/>
          <w:sz w:val="24"/>
          <w:szCs w:val="24"/>
        </w:rPr>
      </w:pPr>
      <w:r>
        <w:rPr>
          <w:rFonts w:cs="Century Schoolbook"/>
          <w:sz w:val="24"/>
          <w:szCs w:val="24"/>
        </w:rPr>
        <w:t xml:space="preserve">Первый опыт некурительного табака у детей бывает в 10-11 лет. Учитывая целевую аудиторию, продавцы распространяют снюс прямо в школах, причем, не только в его классическом виде. Синтетическим никотином наполняют конфеты, леденцы и даже обрабатывают им зубочистки. Пока предприимчивые продавцы получают прибыль, случаи отравления никотином увеличиваются. Часто  дети просто боятся рассказать об этом. Добровольно такие </w:t>
      </w:r>
      <w:r>
        <w:rPr>
          <w:rFonts w:cs="Century Schoolbook"/>
          <w:sz w:val="24"/>
          <w:szCs w:val="24"/>
          <w:lang w:val="en-US"/>
        </w:rPr>
        <w:t>«</w:t>
      </w:r>
      <w:r>
        <w:rPr>
          <w:rFonts w:cs="Century Schoolbook"/>
          <w:sz w:val="24"/>
          <w:szCs w:val="24"/>
        </w:rPr>
        <w:t>продавцы</w:t>
      </w:r>
      <w:r>
        <w:rPr>
          <w:rFonts w:cs="Century Schoolbook"/>
          <w:sz w:val="24"/>
          <w:szCs w:val="24"/>
          <w:lang w:val="en-US"/>
        </w:rPr>
        <w:t>»</w:t>
      </w:r>
      <w:r>
        <w:rPr>
          <w:rFonts w:cs="Century Schoolbook"/>
          <w:sz w:val="24"/>
          <w:szCs w:val="24"/>
        </w:rPr>
        <w:t xml:space="preserve"> от своего дела никогда не откажутся. Необходимо вмешательство взрослых.</w:t>
      </w:r>
    </w:p>
    <w:p w:rsidR="00BB249C" w:rsidRDefault="00BB249C">
      <w:pPr>
        <w:spacing w:after="0" w:line="240" w:lineRule="auto"/>
        <w:jc w:val="both"/>
        <w:rPr>
          <w:rFonts w:cs="Century Schoolbook"/>
          <w:sz w:val="24"/>
          <w:szCs w:val="24"/>
        </w:rPr>
      </w:pPr>
      <w:r>
        <w:rPr>
          <w:rFonts w:cs="Century Schoolbook"/>
          <w:sz w:val="24"/>
          <w:szCs w:val="24"/>
        </w:rPr>
        <w:t>Если вы обнаружили, что ваши дети употребляют снюс, обязательно помогите им, так как зависимость от снюса очень сильна и опасна, отказаться от неё самостоятельно удаётся не многим.</w:t>
      </w:r>
    </w:p>
    <w:p w:rsidR="00BB249C" w:rsidRDefault="00BB249C">
      <w:pPr>
        <w:spacing w:after="0" w:line="240" w:lineRule="auto"/>
        <w:jc w:val="both"/>
        <w:rPr>
          <w:rFonts w:cs="Century Schoolbook"/>
          <w:sz w:val="28"/>
          <w:szCs w:val="28"/>
        </w:rPr>
      </w:pPr>
      <w:r>
        <w:rPr>
          <w:rFonts w:cs="Century Schoolbook"/>
          <w:sz w:val="24"/>
          <w:szCs w:val="24"/>
        </w:rPr>
        <w:t xml:space="preserve"> </w:t>
      </w:r>
      <w:r>
        <w:rPr>
          <w:rFonts w:cs="Century Schoolbook"/>
          <w:sz w:val="28"/>
          <w:szCs w:val="28"/>
        </w:rPr>
        <w:t>Берегите себя и следите за тем, чем увлекаются ваши дети, что они ищут в интернете и на что тратят карманные деньги. Постарайтесь иметь доверительные отношения с детьми, чтобы они всегда могли обратиться к вам за помощью.</w:t>
      </w:r>
    </w:p>
    <w:sectPr w:rsidR="00BB249C" w:rsidSect="00BB249C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49C"/>
    <w:rsid w:val="00BB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96" w:line="264" w:lineRule="auto"/>
    </w:pPr>
    <w:rPr>
      <w:rFonts w:ascii="Century Schoolbook" w:hAnsi="Century Schoolbook" w:cs="Times New Roman"/>
      <w:color w:val="000000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